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Georgia" w:cs="Georgia" w:eastAsia="Georgia" w:hAnsi="Georgia"/>
          <w:sz w:val="46"/>
          <w:szCs w:val="46"/>
        </w:rPr>
      </w:pPr>
      <w:bookmarkStart w:colFirst="0" w:colLast="0" w:name="_6ado6ldav22y" w:id="0"/>
      <w:bookmarkEnd w:id="0"/>
      <w:r w:rsidDel="00000000" w:rsidR="00000000" w:rsidRPr="00000000">
        <w:rPr>
          <w:rFonts w:ascii="Georgia" w:cs="Georgia" w:eastAsia="Georgia" w:hAnsi="Georgia"/>
          <w:sz w:val="46"/>
          <w:szCs w:val="46"/>
          <w:rtl w:val="0"/>
        </w:rPr>
        <w:t xml:space="preserve">Gwiazdy z zagranicy, które założyły swoje fundacje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Możliwe, że większość z Was- czytających ten artykuł zna gwiazdy takie jak Beyonce czy Lady Gaga z ich działalności artystycznej, lecz celebryci o których pragnę dzisiaj opowiedzieć oprócz swojego wkładu w świat kultury mają też duży wkład w świat dobroczynności. Postaram się dzisiaj przybliżyć Wam 5 fundacji założonych przez celebrytów z zagranicy. Miłego czytania artykułu :)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Subtitle"/>
        <w:rPr>
          <w:color w:val="000000"/>
          <w:sz w:val="32"/>
          <w:szCs w:val="32"/>
        </w:rPr>
      </w:pPr>
      <w:bookmarkStart w:colFirst="0" w:colLast="0" w:name="_324qfi3lhxdv" w:id="1"/>
      <w:bookmarkEnd w:id="1"/>
      <w:r w:rsidDel="00000000" w:rsidR="00000000" w:rsidRPr="00000000">
        <w:rPr>
          <w:color w:val="000000"/>
          <w:sz w:val="32"/>
          <w:szCs w:val="32"/>
          <w:rtl w:val="0"/>
        </w:rPr>
        <w:t xml:space="preserve">Beyonce- Beygood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Organizacja Beygood założona przez Beyonce w 2014 roku wspiera różne projekty społeczne. Na oficjalnej stronie organizacji ( </w:t>
      </w:r>
      <w:hyperlink r:id="rId6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https://www.beyonce.com/beygood/</w:t>
        </w:r>
      </w:hyperlink>
      <w:r w:rsidDel="00000000" w:rsidR="00000000" w:rsidRPr="00000000">
        <w:rPr>
          <w:sz w:val="26"/>
          <w:szCs w:val="26"/>
          <w:rtl w:val="0"/>
        </w:rPr>
        <w:t xml:space="preserve"> )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możemy zobaczyć, że Beyonce w ramach swojej fundacji wspiera rozmaite projekty na tematy tj. zmiany klimatyczne, równości społeczne pod względem płci czy grupy etnicznej, głód na świecie czy pomoc w walczeniu z pandemią COVID-19.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spacing w:after="380" w:before="380" w:line="335.99999999999994" w:lineRule="auto"/>
        <w:rPr/>
      </w:pPr>
      <w:bookmarkStart w:colFirst="0" w:colLast="0" w:name="_aiz8j76iuyox" w:id="2"/>
      <w:bookmarkEnd w:id="2"/>
      <w:r w:rsidDel="00000000" w:rsidR="00000000" w:rsidRPr="00000000">
        <w:rPr>
          <w:color w:val="000000"/>
          <w:rtl w:val="0"/>
        </w:rPr>
        <w:t xml:space="preserve">Hugh Jackman: Laughing Man Foundation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Fundacja Hugha Jackmana została założona po tym jak On i Jego żona spróbowali kawy uprawianej przez młodego mężczyznę o imieniu Dukale. Zainspirowali ich do sprowadzenia etiopskiej fasoli do Nowego Jorku za pośrednictwem Laughing Man Cafe. Kawiarnia przekazuje wszystkie swoje zyski na promowanie progresywnej edukacji i lepszych standardów zdrowotnych. (</w:t>
      </w: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https://laughingmancoffee.com/pages/foundation</w:t>
        </w:r>
      </w:hyperlink>
      <w:r w:rsidDel="00000000" w:rsidR="00000000" w:rsidRPr="00000000">
        <w:rPr>
          <w:sz w:val="26"/>
          <w:szCs w:val="26"/>
          <w:rtl w:val="0"/>
        </w:rPr>
        <w:t xml:space="preserve">)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Subtitle"/>
        <w:rPr>
          <w:color w:val="000000"/>
        </w:rPr>
      </w:pPr>
      <w:bookmarkStart w:colFirst="0" w:colLast="0" w:name="_9pggeqrlsxb8" w:id="3"/>
      <w:bookmarkEnd w:id="3"/>
      <w:r w:rsidDel="00000000" w:rsidR="00000000" w:rsidRPr="00000000">
        <w:rPr>
          <w:color w:val="000000"/>
          <w:rtl w:val="0"/>
        </w:rPr>
        <w:t xml:space="preserve">Lady Gaga- Born This Way Foundation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Lady Gaga wraz ze swoją mamą w 2012 roku założyła powyższą fundację. celem tej organizacji jest stworzenie lepszego i odważniejszego świata . Aby osiągnąć ten cel, fundacja Lady Gagi koncentruje się na wzmacnianiu młodych ludzi poprzez zasoby zdrowia psychicznego i zapewnianie innych usług, które zapewniają bardziej pozytywne środowisko dla młodych ludzi. (</w:t>
      </w:r>
      <w:hyperlink r:id="rId8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https://bornthisway.foundation</w:t>
        </w:r>
      </w:hyperlink>
      <w:r w:rsidDel="00000000" w:rsidR="00000000" w:rsidRPr="00000000">
        <w:rPr>
          <w:sz w:val="26"/>
          <w:szCs w:val="26"/>
          <w:rtl w:val="0"/>
        </w:rPr>
        <w:t xml:space="preserve">) 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Subtitle"/>
        <w:rPr>
          <w:color w:val="000000"/>
        </w:rPr>
      </w:pPr>
      <w:bookmarkStart w:colFirst="0" w:colLast="0" w:name="_gcp39sgowu6n" w:id="4"/>
      <w:bookmarkEnd w:id="4"/>
      <w:r w:rsidDel="00000000" w:rsidR="00000000" w:rsidRPr="00000000">
        <w:rPr>
          <w:color w:val="000000"/>
          <w:rtl w:val="0"/>
        </w:rPr>
        <w:t xml:space="preserve">Jennifer Lopez- Lopez Family Foundation</w:t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Fundacja rodziny Lopez we współpracy ze Szpitalem Dziecięcym w Los Angeles, Montefiore i Fundacją Narodów Zjednoczonych otworzyła swoje pierwsze centrum telemedyczne w 2010 roku i od tego czasu założyła siedem kolejnych.Oprócz ośrodków Fundacja Rodziny Lopez przekazuje darowizny na cele charytatywne na rzecz polityki i programów, które wzbogacają opiekę zdrowotną i edukację zdrowotną dla zaniedbanych kobiet i dzieci.</w:t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Subtitle"/>
        <w:rPr>
          <w:color w:val="000000"/>
        </w:rPr>
      </w:pPr>
      <w:bookmarkStart w:colFirst="0" w:colLast="0" w:name="_63q5rlf7fwf3" w:id="5"/>
      <w:bookmarkEnd w:id="5"/>
      <w:r w:rsidDel="00000000" w:rsidR="00000000" w:rsidRPr="00000000">
        <w:rPr>
          <w:color w:val="000000"/>
          <w:rtl w:val="0"/>
        </w:rPr>
        <w:t xml:space="preserve">Leonardo DiCaprio- The Leonardo DiCaprio Foundation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Fundacja ta została założona gdy Leonardo DiCaprio miał zaledwie 24 lata, Fundacja Leonardo DiCaprio finansuje i promuje projekty związane z ochroną przyrody i zmianą klimatu, a także przyczynia się do ochrony praw tubylców. Od 2010 roku fundacja przyznała ponad 80 milionów dolarów dotacji ponad 200 projektom w 50 krajach. (</w:t>
      </w:r>
      <w:hyperlink r:id="rId9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https://leonardodicaprio.com</w:t>
        </w:r>
      </w:hyperlink>
      <w:r w:rsidDel="00000000" w:rsidR="00000000" w:rsidRPr="00000000">
        <w:rPr>
          <w:sz w:val="26"/>
          <w:szCs w:val="26"/>
          <w:rtl w:val="0"/>
        </w:rPr>
        <w:t xml:space="preserve">)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Mam nadzieję, że po przeczytaniu tego artykułu dowiedzieliście się nowych rzeczy o prawdopodobnie znanych wam celebrytach i miło się zaskoczyliście. Pamiętajcie, że jesteście w stanie pomóc tym fundacja poprzez promowanie ich w social mediach, opowiedzenie swoim znajomym czy rodzine oraz poprzez wpłacenie choćby drobnej darowizny. Dziękuję serdecznie za uwagę i liczę, że miło się Wam czytało ten artykuł :)</w:t>
      </w:r>
    </w:p>
    <w:p w:rsidR="00000000" w:rsidDel="00000000" w:rsidP="00000000" w:rsidRDefault="00000000" w:rsidRPr="00000000" w14:paraId="00000019">
      <w:pPr>
        <w:pStyle w:val="Subtitle"/>
        <w:rPr/>
      </w:pPr>
      <w:bookmarkStart w:colFirst="0" w:colLast="0" w:name="_nug6xc8h0z9f" w:id="6"/>
      <w:bookmarkEnd w:id="6"/>
      <w:r w:rsidDel="00000000" w:rsidR="00000000" w:rsidRPr="00000000">
        <w:rPr>
          <w:rtl w:val="0"/>
        </w:rPr>
      </w:r>
    </w:p>
    <w:sectPr>
      <w:pgSz w:h="16838" w:w="11906" w:orient="portrait"/>
      <w:pgMar w:bottom="566.9291338582677" w:top="566.9291338582677" w:left="566.9291338582677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leonardodicaprio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beyonce.com/beygood/" TargetMode="External"/><Relationship Id="rId7" Type="http://schemas.openxmlformats.org/officeDocument/2006/relationships/hyperlink" Target="https://laughingmancoffee.com/pages/foundation" TargetMode="External"/><Relationship Id="rId8" Type="http://schemas.openxmlformats.org/officeDocument/2006/relationships/hyperlink" Target="https://bornthisway.fou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