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47" w:rsidRPr="005F4CB6" w:rsidRDefault="00841847" w:rsidP="00841847">
      <w:pPr>
        <w:rPr>
          <w:rFonts w:ascii="Times New Roman" w:hAnsi="Times New Roman" w:cs="Times New Roman"/>
          <w:b/>
          <w:sz w:val="28"/>
          <w:szCs w:val="28"/>
        </w:rPr>
      </w:pPr>
      <w:r w:rsidRPr="005F4CB6">
        <w:rPr>
          <w:rFonts w:ascii="Times New Roman" w:hAnsi="Times New Roman" w:cs="Times New Roman"/>
          <w:b/>
          <w:sz w:val="28"/>
          <w:szCs w:val="28"/>
        </w:rPr>
        <w:t>Stypendium "Społeczne znaczenie nauk humanistycznych</w:t>
      </w:r>
      <w:r w:rsidRPr="005F4CB6">
        <w:rPr>
          <w:rFonts w:ascii="Times New Roman" w:hAnsi="Times New Roman" w:cs="Times New Roman"/>
          <w:b/>
          <w:sz w:val="28"/>
          <w:szCs w:val="28"/>
        </w:rPr>
        <w:t>”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Program stypendialny "</w:t>
      </w:r>
      <w:proofErr w:type="spellStart"/>
      <w:r w:rsidRPr="00841847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841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847">
        <w:rPr>
          <w:rFonts w:ascii="Times New Roman" w:hAnsi="Times New Roman" w:cs="Times New Roman"/>
          <w:sz w:val="28"/>
          <w:szCs w:val="28"/>
        </w:rPr>
        <w:t>Relevance</w:t>
      </w:r>
      <w:proofErr w:type="spellEnd"/>
      <w:r w:rsidRPr="00841847">
        <w:rPr>
          <w:rFonts w:ascii="Times New Roman" w:hAnsi="Times New Roman" w:cs="Times New Roman"/>
          <w:sz w:val="28"/>
          <w:szCs w:val="28"/>
        </w:rPr>
        <w:t xml:space="preserve"> of the </w:t>
      </w:r>
      <w:proofErr w:type="spellStart"/>
      <w:r w:rsidRPr="00841847">
        <w:rPr>
          <w:rFonts w:ascii="Times New Roman" w:hAnsi="Times New Roman" w:cs="Times New Roman"/>
          <w:sz w:val="28"/>
          <w:szCs w:val="28"/>
        </w:rPr>
        <w:t>Humanities</w:t>
      </w:r>
      <w:proofErr w:type="spellEnd"/>
      <w:r w:rsidRPr="00841847">
        <w:rPr>
          <w:rFonts w:ascii="Times New Roman" w:hAnsi="Times New Roman" w:cs="Times New Roman"/>
          <w:sz w:val="28"/>
          <w:szCs w:val="28"/>
        </w:rPr>
        <w:t>" (</w:t>
      </w:r>
      <w:proofErr w:type="spellStart"/>
      <w:r>
        <w:rPr>
          <w:rFonts w:ascii="Times New Roman" w:hAnsi="Times New Roman" w:cs="Times New Roman"/>
          <w:sz w:val="28"/>
          <w:szCs w:val="28"/>
        </w:rPr>
        <w:t>RevHum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zaproponowany </w:t>
      </w:r>
      <w:r w:rsidRPr="00841847">
        <w:rPr>
          <w:rFonts w:ascii="Times New Roman" w:hAnsi="Times New Roman" w:cs="Times New Roman"/>
          <w:sz w:val="28"/>
          <w:szCs w:val="28"/>
        </w:rPr>
        <w:t xml:space="preserve">przez Centre for Advanced </w:t>
      </w:r>
      <w:proofErr w:type="spellStart"/>
      <w:r w:rsidRPr="00841847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841847">
        <w:rPr>
          <w:rFonts w:ascii="Times New Roman" w:hAnsi="Times New Roman" w:cs="Times New Roman"/>
          <w:sz w:val="28"/>
          <w:szCs w:val="28"/>
        </w:rPr>
        <w:t xml:space="preserve"> Sofia i</w:t>
      </w:r>
      <w:r>
        <w:rPr>
          <w:rFonts w:ascii="Times New Roman" w:hAnsi="Times New Roman" w:cs="Times New Roman"/>
          <w:sz w:val="28"/>
          <w:szCs w:val="28"/>
        </w:rPr>
        <w:t xml:space="preserve"> New Europe College </w:t>
      </w:r>
      <w:proofErr w:type="spellStart"/>
      <w:r>
        <w:rPr>
          <w:rFonts w:ascii="Times New Roman" w:hAnsi="Times New Roman" w:cs="Times New Roman"/>
          <w:sz w:val="28"/>
          <w:szCs w:val="28"/>
        </w:rPr>
        <w:t>Bucharest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1847">
        <w:rPr>
          <w:rFonts w:ascii="Times New Roman" w:hAnsi="Times New Roman" w:cs="Times New Roman"/>
          <w:sz w:val="28"/>
          <w:szCs w:val="28"/>
        </w:rPr>
        <w:t xml:space="preserve">przy wsparciu finansowym Fundacji </w:t>
      </w:r>
      <w:proofErr w:type="spellStart"/>
      <w:r w:rsidRPr="00841847">
        <w:rPr>
          <w:rFonts w:ascii="Times New Roman" w:hAnsi="Times New Roman" w:cs="Times New Roman"/>
          <w:sz w:val="28"/>
          <w:szCs w:val="28"/>
        </w:rPr>
        <w:t>Porticus</w:t>
      </w:r>
      <w:proofErr w:type="spellEnd"/>
      <w:r w:rsidRPr="00841847">
        <w:rPr>
          <w:rFonts w:ascii="Times New Roman" w:hAnsi="Times New Roman" w:cs="Times New Roman"/>
          <w:sz w:val="28"/>
          <w:szCs w:val="28"/>
        </w:rPr>
        <w:t xml:space="preserve">, ma na celu podkreślenie funkcji poznawczych nauk humanistycznych i ich potencjału jako </w:t>
      </w:r>
      <w:r>
        <w:rPr>
          <w:rFonts w:ascii="Times New Roman" w:hAnsi="Times New Roman" w:cs="Times New Roman"/>
          <w:sz w:val="28"/>
          <w:szCs w:val="28"/>
        </w:rPr>
        <w:t>ważnych dyscyplin</w:t>
      </w:r>
      <w:r w:rsidRPr="00841847">
        <w:rPr>
          <w:rFonts w:ascii="Times New Roman" w:hAnsi="Times New Roman" w:cs="Times New Roman"/>
          <w:sz w:val="28"/>
          <w:szCs w:val="28"/>
        </w:rPr>
        <w:t xml:space="preserve"> poprzez otwarcie ich na </w:t>
      </w:r>
      <w:r>
        <w:rPr>
          <w:rFonts w:ascii="Times New Roman" w:hAnsi="Times New Roman" w:cs="Times New Roman"/>
          <w:sz w:val="28"/>
          <w:szCs w:val="28"/>
        </w:rPr>
        <w:t xml:space="preserve">kwestie istotne we współczesnym, </w:t>
      </w:r>
      <w:r w:rsidR="005F4CB6">
        <w:rPr>
          <w:rFonts w:ascii="Times New Roman" w:hAnsi="Times New Roman" w:cs="Times New Roman"/>
          <w:sz w:val="28"/>
          <w:szCs w:val="28"/>
        </w:rPr>
        <w:t>cyfrowym świecie tj.</w:t>
      </w:r>
      <w:r w:rsidRPr="00841847">
        <w:rPr>
          <w:rFonts w:ascii="Times New Roman" w:hAnsi="Times New Roman" w:cs="Times New Roman"/>
          <w:sz w:val="28"/>
          <w:szCs w:val="28"/>
        </w:rPr>
        <w:t xml:space="preserve"> kwestie "praktyczne", ale także epistemologiczne, etyczne, filozoficzne itp. Program ma na celu uwzględnienie jak najszerszego zakresu tematów dotyczących dyscyplin humanistycznych i nauk społecznych, pod warunkiem, że łączą s</w:t>
      </w:r>
      <w:r>
        <w:rPr>
          <w:rFonts w:ascii="Times New Roman" w:hAnsi="Times New Roman" w:cs="Times New Roman"/>
          <w:sz w:val="28"/>
          <w:szCs w:val="28"/>
        </w:rPr>
        <w:t>ię one ze współczesnymi problemami</w:t>
      </w:r>
      <w:r w:rsidRPr="00841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dotyczącymi </w:t>
      </w:r>
      <w:r w:rsidRPr="00841847">
        <w:rPr>
          <w:rFonts w:ascii="Times New Roman" w:hAnsi="Times New Roman" w:cs="Times New Roman"/>
          <w:sz w:val="28"/>
          <w:szCs w:val="28"/>
        </w:rPr>
        <w:t>kondycji ludzkiej wynikającymi z postępu technologi</w:t>
      </w:r>
      <w:r>
        <w:rPr>
          <w:rFonts w:ascii="Times New Roman" w:hAnsi="Times New Roman" w:cs="Times New Roman"/>
          <w:sz w:val="28"/>
          <w:szCs w:val="28"/>
        </w:rPr>
        <w:t>cznego i "cyfrowej rewolucji</w:t>
      </w:r>
      <w:r w:rsidRPr="00841847">
        <w:rPr>
          <w:rFonts w:ascii="Times New Roman" w:hAnsi="Times New Roman" w:cs="Times New Roman"/>
          <w:sz w:val="28"/>
          <w:szCs w:val="28"/>
        </w:rPr>
        <w:t>".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 xml:space="preserve">Programowi przyświeca przekonanie, że istnieje znaczna wartość dodana dla </w:t>
      </w:r>
      <w:r>
        <w:rPr>
          <w:rFonts w:ascii="Times New Roman" w:hAnsi="Times New Roman" w:cs="Times New Roman"/>
          <w:sz w:val="28"/>
          <w:szCs w:val="28"/>
        </w:rPr>
        <w:t xml:space="preserve">pracy </w:t>
      </w:r>
      <w:r w:rsidRPr="00841847">
        <w:rPr>
          <w:rFonts w:ascii="Times New Roman" w:hAnsi="Times New Roman" w:cs="Times New Roman"/>
          <w:sz w:val="28"/>
          <w:szCs w:val="28"/>
        </w:rPr>
        <w:t>naukowców z dziedzin humanistycznych, niezależnie</w:t>
      </w:r>
      <w:r w:rsidR="005F4CB6">
        <w:rPr>
          <w:rFonts w:ascii="Times New Roman" w:hAnsi="Times New Roman" w:cs="Times New Roman"/>
          <w:sz w:val="28"/>
          <w:szCs w:val="28"/>
        </w:rPr>
        <w:t xml:space="preserve"> od tego, w jakim obszarze pracują.</w:t>
      </w:r>
      <w:r>
        <w:rPr>
          <w:rFonts w:ascii="Times New Roman" w:hAnsi="Times New Roman" w:cs="Times New Roman"/>
          <w:sz w:val="28"/>
          <w:szCs w:val="28"/>
        </w:rPr>
        <w:t xml:space="preserve"> Celem programu jest zachęcenie naukowców z dziedzin humanistycznych</w:t>
      </w:r>
      <w:r w:rsidRPr="00841847">
        <w:rPr>
          <w:rFonts w:ascii="Times New Roman" w:hAnsi="Times New Roman" w:cs="Times New Roman"/>
          <w:sz w:val="28"/>
          <w:szCs w:val="28"/>
        </w:rPr>
        <w:t xml:space="preserve"> do przemyślenia swoich tematów pod kątem ich szerszego </w:t>
      </w:r>
      <w:r>
        <w:rPr>
          <w:rFonts w:ascii="Times New Roman" w:hAnsi="Times New Roman" w:cs="Times New Roman"/>
          <w:sz w:val="28"/>
          <w:szCs w:val="28"/>
        </w:rPr>
        <w:t>współczesnego znaczenia (</w:t>
      </w:r>
      <w:r w:rsidRPr="00841847">
        <w:rPr>
          <w:rFonts w:ascii="Times New Roman" w:hAnsi="Times New Roman" w:cs="Times New Roman"/>
          <w:sz w:val="28"/>
          <w:szCs w:val="28"/>
        </w:rPr>
        <w:t>politycznego, etycznego, religijnego czy akademick</w:t>
      </w:r>
      <w:r>
        <w:rPr>
          <w:rFonts w:ascii="Times New Roman" w:hAnsi="Times New Roman" w:cs="Times New Roman"/>
          <w:sz w:val="28"/>
          <w:szCs w:val="28"/>
        </w:rPr>
        <w:t>iego), a jednocześnie ich</w:t>
      </w:r>
      <w:r w:rsidRPr="00841847">
        <w:rPr>
          <w:rFonts w:ascii="Times New Roman" w:hAnsi="Times New Roman" w:cs="Times New Roman"/>
          <w:sz w:val="28"/>
          <w:szCs w:val="28"/>
        </w:rPr>
        <w:t xml:space="preserve"> znaczenia dla świata, w którym żyjemy.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Program skierowany je</w:t>
      </w:r>
      <w:r>
        <w:rPr>
          <w:rFonts w:ascii="Times New Roman" w:hAnsi="Times New Roman" w:cs="Times New Roman"/>
          <w:sz w:val="28"/>
          <w:szCs w:val="28"/>
        </w:rPr>
        <w:t>st do naukowców z całego świata</w:t>
      </w:r>
      <w:r w:rsidRPr="00841847">
        <w:rPr>
          <w:rFonts w:ascii="Times New Roman" w:hAnsi="Times New Roman" w:cs="Times New Roman"/>
          <w:sz w:val="28"/>
          <w:szCs w:val="28"/>
        </w:rPr>
        <w:t>.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 xml:space="preserve">CAS Sofia zapewnia stypendia </w:t>
      </w:r>
      <w:proofErr w:type="spellStart"/>
      <w:r w:rsidRPr="00841847">
        <w:rPr>
          <w:rFonts w:ascii="Times New Roman" w:hAnsi="Times New Roman" w:cs="Times New Roman"/>
          <w:sz w:val="28"/>
          <w:szCs w:val="28"/>
        </w:rPr>
        <w:t>RevHum</w:t>
      </w:r>
      <w:proofErr w:type="spellEnd"/>
      <w:r w:rsidRPr="00841847">
        <w:rPr>
          <w:rFonts w:ascii="Times New Roman" w:hAnsi="Times New Roman" w:cs="Times New Roman"/>
          <w:sz w:val="28"/>
          <w:szCs w:val="28"/>
        </w:rPr>
        <w:t xml:space="preserve"> trwające od pięciu do dziewi</w:t>
      </w:r>
      <w:r w:rsidR="005F4CB6">
        <w:rPr>
          <w:rFonts w:ascii="Times New Roman" w:hAnsi="Times New Roman" w:cs="Times New Roman"/>
          <w:sz w:val="28"/>
          <w:szCs w:val="28"/>
        </w:rPr>
        <w:t xml:space="preserve">ęciu miesięcy dla naukowców będących po studiach doktoranckich (z wyłączeniem z </w:t>
      </w:r>
      <w:r w:rsidR="002D0D85">
        <w:rPr>
          <w:rFonts w:ascii="Times New Roman" w:hAnsi="Times New Roman" w:cs="Times New Roman"/>
          <w:sz w:val="28"/>
          <w:szCs w:val="28"/>
        </w:rPr>
        <w:t xml:space="preserve">naukowców z </w:t>
      </w:r>
      <w:r w:rsidRPr="00841847">
        <w:rPr>
          <w:rFonts w:ascii="Times New Roman" w:hAnsi="Times New Roman" w:cs="Times New Roman"/>
          <w:sz w:val="28"/>
          <w:szCs w:val="28"/>
        </w:rPr>
        <w:t>Bułgarii</w:t>
      </w:r>
      <w:r w:rsidR="005F4CB6">
        <w:rPr>
          <w:rFonts w:ascii="Times New Roman" w:hAnsi="Times New Roman" w:cs="Times New Roman"/>
          <w:sz w:val="28"/>
          <w:szCs w:val="28"/>
        </w:rPr>
        <w:t>)</w:t>
      </w:r>
      <w:r w:rsidRPr="00841847">
        <w:rPr>
          <w:rFonts w:ascii="Times New Roman" w:hAnsi="Times New Roman" w:cs="Times New Roman"/>
          <w:sz w:val="28"/>
          <w:szCs w:val="28"/>
        </w:rPr>
        <w:t>. Zarówno młodsi, jak i starsi naukowcy są zaproszeni do składania wniosków.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Wybrani Stypendyści są uprawnieni do: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 xml:space="preserve">● Miesięcznego stypendium w wysokości 850 euro (podlegającego 10% </w:t>
      </w:r>
      <w:r w:rsidR="005F4CB6">
        <w:rPr>
          <w:rFonts w:ascii="Times New Roman" w:hAnsi="Times New Roman" w:cs="Times New Roman"/>
          <w:sz w:val="28"/>
          <w:szCs w:val="28"/>
        </w:rPr>
        <w:t>podatkowi dochodowemu</w:t>
      </w:r>
      <w:r w:rsidRPr="00841847">
        <w:rPr>
          <w:rFonts w:ascii="Times New Roman" w:hAnsi="Times New Roman" w:cs="Times New Roman"/>
          <w:sz w:val="28"/>
          <w:szCs w:val="28"/>
        </w:rPr>
        <w:t>) na pokrycie kosztów utrzymania związanych z pobytem w Sofii.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Zakwaterowanie w Sofii, obejmujące kwatery</w:t>
      </w:r>
      <w:r w:rsidR="005F4CB6">
        <w:rPr>
          <w:rFonts w:ascii="Times New Roman" w:hAnsi="Times New Roman" w:cs="Times New Roman"/>
          <w:sz w:val="28"/>
          <w:szCs w:val="28"/>
        </w:rPr>
        <w:t xml:space="preserve"> prywatne oraz miejsce pracy</w:t>
      </w:r>
      <w:r w:rsidRPr="00841847">
        <w:rPr>
          <w:rFonts w:ascii="Times New Roman" w:hAnsi="Times New Roman" w:cs="Times New Roman"/>
          <w:sz w:val="28"/>
          <w:szCs w:val="28"/>
        </w:rPr>
        <w:t>. Stypendyści będą mieli również bezpłatny dostęp do biblioteki CAS i zasobów elektronicznych/baz danych. Dodatek na podróż, ube</w:t>
      </w:r>
      <w:r w:rsidR="005F4CB6">
        <w:rPr>
          <w:rFonts w:ascii="Times New Roman" w:hAnsi="Times New Roman" w:cs="Times New Roman"/>
          <w:sz w:val="28"/>
          <w:szCs w:val="28"/>
        </w:rPr>
        <w:t>zpieczenie i wizę (do 850 euro);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 xml:space="preserve">● podróże </w:t>
      </w:r>
      <w:r w:rsidR="002D0D85">
        <w:rPr>
          <w:rFonts w:ascii="Times New Roman" w:hAnsi="Times New Roman" w:cs="Times New Roman"/>
          <w:sz w:val="28"/>
          <w:szCs w:val="28"/>
        </w:rPr>
        <w:t xml:space="preserve">naukowe, </w:t>
      </w:r>
      <w:r w:rsidRPr="00841847">
        <w:rPr>
          <w:rFonts w:ascii="Times New Roman" w:hAnsi="Times New Roman" w:cs="Times New Roman"/>
          <w:sz w:val="28"/>
          <w:szCs w:val="28"/>
        </w:rPr>
        <w:t>zagraniczne (do 1500 Euro);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 xml:space="preserve">● Wydatki na badania (do </w:t>
      </w:r>
      <w:r w:rsidR="005F4CB6">
        <w:rPr>
          <w:rFonts w:ascii="Times New Roman" w:hAnsi="Times New Roman" w:cs="Times New Roman"/>
          <w:sz w:val="28"/>
          <w:szCs w:val="28"/>
        </w:rPr>
        <w:t>100 euro na miesiąc</w:t>
      </w:r>
      <w:r w:rsidRPr="00841847">
        <w:rPr>
          <w:rFonts w:ascii="Times New Roman" w:hAnsi="Times New Roman" w:cs="Times New Roman"/>
          <w:sz w:val="28"/>
          <w:szCs w:val="28"/>
        </w:rPr>
        <w:t>).</w:t>
      </w:r>
    </w:p>
    <w:p w:rsidR="002D0D85" w:rsidRDefault="002D0D85" w:rsidP="00841847">
      <w:pPr>
        <w:rPr>
          <w:rFonts w:ascii="Times New Roman" w:hAnsi="Times New Roman" w:cs="Times New Roman"/>
          <w:sz w:val="28"/>
          <w:szCs w:val="28"/>
        </w:rPr>
      </w:pP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Kandydaci mogą ubiegać się o stypendium na okres pięciu lub dziewięciu miesięcy:</w:t>
      </w:r>
    </w:p>
    <w:p w:rsid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● 1 października 2023 - 28 lutego 2024 (semestr zimowy)</w:t>
      </w:r>
    </w:p>
    <w:p w:rsidR="00841847" w:rsidRPr="00841847" w:rsidRDefault="005F4CB6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 xml:space="preserve">● </w:t>
      </w:r>
      <w:r w:rsidR="00841847" w:rsidRPr="00841847">
        <w:rPr>
          <w:rFonts w:ascii="Times New Roman" w:hAnsi="Times New Roman" w:cs="Times New Roman"/>
          <w:sz w:val="28"/>
          <w:szCs w:val="28"/>
        </w:rPr>
        <w:t>1 marca 2024 r. - 31 lipca 2024 r. (semestr letni)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● 1 października 2023 - 31 lipca 2024 (pełny rok akademicki, dziewięć miesięcy).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Uwaga: długość okresu stypendialnego powinna być dobrze uzasadniona szczegółowym planem badań i opisem wniosku.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 xml:space="preserve">Wybrani stypendyści biorą udział w regularnych seminariach dla stypendystów </w:t>
      </w:r>
      <w:r w:rsidR="002D0D85">
        <w:rPr>
          <w:rFonts w:ascii="Times New Roman" w:hAnsi="Times New Roman" w:cs="Times New Roman"/>
          <w:sz w:val="28"/>
          <w:szCs w:val="28"/>
        </w:rPr>
        <w:t xml:space="preserve"> </w:t>
      </w:r>
      <w:r w:rsidRPr="00841847">
        <w:rPr>
          <w:rFonts w:ascii="Times New Roman" w:hAnsi="Times New Roman" w:cs="Times New Roman"/>
          <w:sz w:val="28"/>
          <w:szCs w:val="28"/>
        </w:rPr>
        <w:t xml:space="preserve">i innych wydarzeniach naukowych organizowanych przez Centrum (warsztaty, konferencje, wykłady </w:t>
      </w:r>
      <w:r w:rsidRPr="00841847">
        <w:rPr>
          <w:rFonts w:ascii="Times New Roman" w:hAnsi="Times New Roman" w:cs="Times New Roman"/>
          <w:sz w:val="28"/>
          <w:szCs w:val="28"/>
        </w:rPr>
        <w:lastRenderedPageBreak/>
        <w:t xml:space="preserve">itp.) oraz prezentują swój projekt podczas wykładów lub seminariów. Wyniki ich pracy </w:t>
      </w:r>
      <w:r w:rsidR="005F4CB6">
        <w:rPr>
          <w:rFonts w:ascii="Times New Roman" w:hAnsi="Times New Roman" w:cs="Times New Roman"/>
          <w:sz w:val="28"/>
          <w:szCs w:val="28"/>
        </w:rPr>
        <w:t xml:space="preserve">zostaną podsumowane w postaci referatu </w:t>
      </w:r>
      <w:r w:rsidR="002D0D85">
        <w:rPr>
          <w:rFonts w:ascii="Times New Roman" w:hAnsi="Times New Roman" w:cs="Times New Roman"/>
          <w:sz w:val="28"/>
          <w:szCs w:val="28"/>
        </w:rPr>
        <w:t>w języku angielskim</w:t>
      </w:r>
      <w:r w:rsidRPr="00841847">
        <w:rPr>
          <w:rFonts w:ascii="Times New Roman" w:hAnsi="Times New Roman" w:cs="Times New Roman"/>
          <w:sz w:val="28"/>
          <w:szCs w:val="28"/>
        </w:rPr>
        <w:t>.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Kandydaci muszą: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●</w:t>
      </w:r>
      <w:r w:rsidR="002D0D85">
        <w:rPr>
          <w:rFonts w:ascii="Times New Roman" w:hAnsi="Times New Roman" w:cs="Times New Roman"/>
          <w:sz w:val="28"/>
          <w:szCs w:val="28"/>
        </w:rPr>
        <w:t xml:space="preserve"> Pochodzić z kraju innego niż Bułgaria (nie mogą mieć obywatelstwa bułgarskiego);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● Ukończyć studia doktoranckie w dziedzinie nauk humanistycznych i społecznych;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Międzynarodowe doświadczenie badawcze (udział w projektach i konferencjach recenzowanych) oraz publikacje w recenzowanych wydaniach naukowych są mocnymi atutami.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Wszystkie dokumenty aplikacyjne powinny być przedstawione w języku angielskim i przesłane drogą elektroniczną na adres dimov@cas.bg z wpisem w temacie "</w:t>
      </w:r>
      <w:proofErr w:type="spellStart"/>
      <w:r w:rsidRPr="00841847">
        <w:rPr>
          <w:rFonts w:ascii="Times New Roman" w:hAnsi="Times New Roman" w:cs="Times New Roman"/>
          <w:sz w:val="28"/>
          <w:szCs w:val="28"/>
        </w:rPr>
        <w:t>RevHum</w:t>
      </w:r>
      <w:proofErr w:type="spellEnd"/>
      <w:r w:rsidRPr="008418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847">
        <w:rPr>
          <w:rFonts w:ascii="Times New Roman" w:hAnsi="Times New Roman" w:cs="Times New Roman"/>
          <w:sz w:val="28"/>
          <w:szCs w:val="28"/>
        </w:rPr>
        <w:t>Fellowships</w:t>
      </w:r>
      <w:proofErr w:type="spellEnd"/>
      <w:r w:rsidRPr="00841847">
        <w:rPr>
          <w:rFonts w:ascii="Times New Roman" w:hAnsi="Times New Roman" w:cs="Times New Roman"/>
          <w:sz w:val="28"/>
          <w:szCs w:val="28"/>
        </w:rPr>
        <w:t>".</w:t>
      </w:r>
    </w:p>
    <w:p w:rsidR="00841847" w:rsidRPr="00841847" w:rsidRDefault="00841847" w:rsidP="00841847">
      <w:pPr>
        <w:rPr>
          <w:rFonts w:ascii="Times New Roman" w:hAnsi="Times New Roman" w:cs="Times New Roman"/>
          <w:sz w:val="28"/>
          <w:szCs w:val="28"/>
        </w:rPr>
      </w:pPr>
      <w:r w:rsidRPr="00841847">
        <w:rPr>
          <w:rFonts w:ascii="Times New Roman" w:hAnsi="Times New Roman" w:cs="Times New Roman"/>
          <w:sz w:val="28"/>
          <w:szCs w:val="28"/>
        </w:rPr>
        <w:t>Termin składania wniosków: 31 marca 2023 r.</w:t>
      </w:r>
    </w:p>
    <w:p w:rsidR="005F4CB6" w:rsidRPr="005F4CB6" w:rsidRDefault="005F4CB6" w:rsidP="005F4C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Osoba do kontaktu:</w:t>
      </w:r>
    </w:p>
    <w:p w:rsidR="005F4CB6" w:rsidRPr="005F4CB6" w:rsidRDefault="005F4CB6" w:rsidP="005F4C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F4CB6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5F4C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F4CB6">
        <w:rPr>
          <w:rFonts w:ascii="Times New Roman" w:hAnsi="Times New Roman" w:cs="Times New Roman"/>
          <w:sz w:val="28"/>
          <w:szCs w:val="28"/>
        </w:rPr>
        <w:t>Dimiter</w:t>
      </w:r>
      <w:proofErr w:type="spellEnd"/>
      <w:r w:rsidRPr="005F4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CB6">
        <w:rPr>
          <w:rFonts w:ascii="Times New Roman" w:hAnsi="Times New Roman" w:cs="Times New Roman"/>
          <w:sz w:val="28"/>
          <w:szCs w:val="28"/>
        </w:rPr>
        <w:t>Dimov</w:t>
      </w:r>
      <w:proofErr w:type="spellEnd"/>
      <w:r w:rsidRPr="005F4CB6">
        <w:rPr>
          <w:rFonts w:ascii="Times New Roman" w:hAnsi="Times New Roman" w:cs="Times New Roman"/>
          <w:sz w:val="28"/>
          <w:szCs w:val="28"/>
        </w:rPr>
        <w:t>, e-mail: dimov@cas.bg</w:t>
      </w:r>
    </w:p>
    <w:p w:rsidR="00841847" w:rsidRDefault="005F4CB6" w:rsidP="005F4CB6">
      <w:pPr>
        <w:rPr>
          <w:rFonts w:ascii="Times New Roman" w:hAnsi="Times New Roman" w:cs="Times New Roman"/>
          <w:sz w:val="28"/>
          <w:szCs w:val="28"/>
        </w:rPr>
      </w:pPr>
      <w:r w:rsidRPr="005F4CB6">
        <w:rPr>
          <w:rFonts w:ascii="Times New Roman" w:hAnsi="Times New Roman" w:cs="Times New Roman"/>
          <w:sz w:val="28"/>
          <w:szCs w:val="28"/>
        </w:rPr>
        <w:t>tel.: + 359 2 9803704</w:t>
      </w:r>
    </w:p>
    <w:p w:rsidR="002D0D85" w:rsidRDefault="002D0D85" w:rsidP="002D0D85">
      <w:pPr>
        <w:spacing w:before="240" w:after="24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Informacje pochodzą ze strony: </w:t>
      </w:r>
      <w:hyperlink r:id="rId4">
        <w:r>
          <w:rPr>
            <w:rFonts w:ascii="Calibri" w:eastAsia="Calibri" w:hAnsi="Calibri" w:cs="Calibri"/>
            <w:i/>
            <w:color w:val="1155CC"/>
            <w:u w:val="single"/>
          </w:rPr>
          <w:t>https://cas.bg/en/2023-2024-call-for-applications-social-relevance-of-the-humanities/</w:t>
        </w:r>
      </w:hyperlink>
    </w:p>
    <w:p w:rsidR="00AF29CD" w:rsidRDefault="002D0D85" w:rsidP="002D0D85">
      <w:pPr>
        <w:spacing w:after="20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Ogłoszenie przetłumaczył/a: </w:t>
      </w:r>
      <w:r>
        <w:rPr>
          <w:rFonts w:ascii="Calibri" w:eastAsia="Calibri" w:hAnsi="Calibri" w:cs="Calibri"/>
          <w:i/>
        </w:rPr>
        <w:t>Olga Ludwikowska</w:t>
      </w:r>
    </w:p>
    <w:p w:rsidR="00502B4A" w:rsidRPr="00841847" w:rsidRDefault="002D0D85" w:rsidP="002D0D85">
      <w:pPr>
        <w:spacing w:after="2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i/>
        </w:rPr>
        <w:t xml:space="preserve">Dodając tłumaczenie na </w:t>
      </w:r>
      <w:proofErr w:type="spellStart"/>
      <w:r>
        <w:rPr>
          <w:rFonts w:ascii="Calibri" w:eastAsia="Calibri" w:hAnsi="Calibri" w:cs="Calibri"/>
          <w:i/>
        </w:rPr>
        <w:t>TuDu</w:t>
      </w:r>
      <w:proofErr w:type="spellEnd"/>
      <w:r>
        <w:rPr>
          <w:rFonts w:ascii="Calibri" w:eastAsia="Calibri" w:hAnsi="Calibri" w:cs="Calibri"/>
          <w:i/>
        </w:rPr>
        <w:t>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sectPr w:rsidR="00502B4A" w:rsidRPr="00841847" w:rsidSect="00AF2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47"/>
    <w:rsid w:val="002D0D85"/>
    <w:rsid w:val="00502B4A"/>
    <w:rsid w:val="005F4CB6"/>
    <w:rsid w:val="00841847"/>
    <w:rsid w:val="00A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1BEF"/>
  <w15:chartTrackingRefBased/>
  <w15:docId w15:val="{9AA0492D-4A2B-44B4-B4DD-5C9C93B5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s.bg/en/2023-2024-call-for-applications-social-relevance-of-the-humanitie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1</cp:revision>
  <dcterms:created xsi:type="dcterms:W3CDTF">2023-01-07T15:48:00Z</dcterms:created>
  <dcterms:modified xsi:type="dcterms:W3CDTF">2023-01-07T16:20:00Z</dcterms:modified>
</cp:coreProperties>
</file>