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sz w:val="40"/>
          <w:szCs w:val="40"/>
        </w:rPr>
        <w:t>Stypendia Światowego Instytutu Prasy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Światowy Instytut Prasy (ang. </w:t>
      </w:r>
      <w:r>
        <w:rPr>
          <w:rFonts w:eastAsia="Calibri" w:cs="Calibri" w:ascii="Calibri" w:hAnsi="Calibri"/>
        </w:rPr>
        <w:t xml:space="preserve">World Press Institute </w:t>
      </w:r>
      <w:r>
        <w:rPr>
          <w:rFonts w:eastAsia="Calibri" w:cs="Calibri" w:ascii="Calibri" w:hAnsi="Calibri"/>
        </w:rPr>
        <w:t xml:space="preserve">- </w:t>
      </w:r>
      <w:r>
        <w:rPr>
          <w:rFonts w:eastAsia="Calibri" w:cs="Calibri" w:ascii="Calibri" w:hAnsi="Calibri"/>
        </w:rPr>
        <w:t xml:space="preserve">WPI) </w:t>
      </w:r>
      <w:r>
        <w:rPr>
          <w:rFonts w:eastAsia="Calibri" w:cs="Calibri" w:ascii="Calibri" w:hAnsi="Calibri"/>
        </w:rPr>
        <w:t xml:space="preserve">został założony w 1961 </w:t>
      </w:r>
      <w:r>
        <w:rPr>
          <w:rFonts w:eastAsia="Calibri" w:cs="Calibri" w:ascii="Calibri" w:hAnsi="Calibri"/>
        </w:rPr>
        <w:t>r.</w:t>
      </w:r>
      <w:r>
        <w:rPr>
          <w:rFonts w:eastAsia="Calibri" w:cs="Calibri" w:ascii="Calibri" w:hAnsi="Calibri"/>
        </w:rPr>
        <w:t>, aby wzmocnić      i promować fundamentalne zasady i najlepsze praktyki dziennikars</w:t>
      </w:r>
      <w:r>
        <w:rPr>
          <w:rFonts w:eastAsia="Calibri" w:cs="Calibri" w:ascii="Calibri" w:hAnsi="Calibri"/>
        </w:rPr>
        <w:t>kie</w:t>
      </w:r>
      <w:r>
        <w:rPr>
          <w:rFonts w:eastAsia="Calibri" w:cs="Calibri" w:ascii="Calibri" w:hAnsi="Calibri"/>
        </w:rPr>
        <w:t xml:space="preserve"> w Stanach Zjednoczonych          i na całym świecie, które prowadzą do przejrzystości działań i odpowiedzialności rządu i sektoru prywatnego.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Każdego roku, </w:t>
      </w:r>
      <w:r>
        <w:rPr>
          <w:rFonts w:eastAsia="Calibri" w:cs="Calibri" w:ascii="Calibri" w:hAnsi="Calibri"/>
        </w:rPr>
        <w:t>WPI</w:t>
      </w:r>
      <w:r>
        <w:rPr>
          <w:rFonts w:eastAsia="Calibri" w:cs="Calibri" w:ascii="Calibri" w:hAnsi="Calibri"/>
        </w:rPr>
        <w:t xml:space="preserve"> gromadzi 10 profesjonalnych dziennikarzy z całego świata i pomaga im zgłębić system rządów, politykę, świat biznesu, media i etykę dziennikarską oraz kulturę Stanów Zjednoczonych. Poprzez wymagający, wyselekcjonowany plan zajęć, podczas których podróżują       po całych Stanach Zjednoczonych, uczą się roli i obowiązków oraz zmieniających się modeli biznesowych amerykańskich mediów, jednocześnie angażując się w otaczające ich życie i czasy.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W </w:t>
      </w:r>
      <w:r>
        <w:rPr>
          <w:rFonts w:eastAsia="Calibri" w:cs="Calibri" w:ascii="Calibri" w:hAnsi="Calibri"/>
        </w:rPr>
        <w:t xml:space="preserve">podróży z przewodnikiem </w:t>
      </w:r>
      <w:r>
        <w:rPr>
          <w:rFonts w:eastAsia="Calibri" w:cs="Calibri" w:ascii="Calibri" w:hAnsi="Calibri"/>
        </w:rPr>
        <w:t>po całym</w:t>
      </w:r>
      <w:r>
        <w:rPr>
          <w:rFonts w:eastAsia="Calibri" w:cs="Calibri" w:ascii="Calibri" w:hAnsi="Calibri"/>
        </w:rPr>
        <w:t xml:space="preserve"> kraj</w:t>
      </w:r>
      <w:r>
        <w:rPr>
          <w:rFonts w:eastAsia="Calibri" w:cs="Calibri" w:ascii="Calibri" w:hAnsi="Calibri"/>
        </w:rPr>
        <w:t>u</w:t>
      </w:r>
      <w:r>
        <w:rPr>
          <w:rFonts w:eastAsia="Calibri" w:cs="Calibri" w:ascii="Calibri" w:hAnsi="Calibri"/>
        </w:rPr>
        <w:t xml:space="preserve"> – w tym </w:t>
      </w:r>
      <w:r>
        <w:rPr>
          <w:rFonts w:eastAsia="Calibri" w:cs="Calibri" w:ascii="Calibri" w:hAnsi="Calibri"/>
        </w:rPr>
        <w:t xml:space="preserve">do </w:t>
      </w:r>
      <w:r>
        <w:rPr>
          <w:rFonts w:eastAsia="Calibri" w:cs="Calibri" w:ascii="Calibri" w:hAnsi="Calibri"/>
        </w:rPr>
        <w:t>Chicago, Now</w:t>
      </w:r>
      <w:r>
        <w:rPr>
          <w:rFonts w:eastAsia="Calibri" w:cs="Calibri" w:ascii="Calibri" w:hAnsi="Calibri"/>
        </w:rPr>
        <w:t>ego</w:t>
      </w:r>
      <w:r>
        <w:rPr>
          <w:rFonts w:eastAsia="Calibri" w:cs="Calibri" w:ascii="Calibri" w:hAnsi="Calibri"/>
        </w:rPr>
        <w:t xml:space="preserve"> Jork</w:t>
      </w:r>
      <w:r>
        <w:rPr>
          <w:rFonts w:eastAsia="Calibri" w:cs="Calibri" w:ascii="Calibri" w:hAnsi="Calibri"/>
        </w:rPr>
        <w:t>u</w:t>
      </w:r>
      <w:r>
        <w:rPr>
          <w:rFonts w:eastAsia="Calibri" w:cs="Calibri" w:ascii="Calibri" w:hAnsi="Calibri"/>
        </w:rPr>
        <w:t>, Miami, Austin          (w stanie Texas), San Francisco i wiel</w:t>
      </w:r>
      <w:r>
        <w:rPr>
          <w:rFonts w:eastAsia="Calibri" w:cs="Calibri" w:ascii="Calibri" w:hAnsi="Calibri"/>
        </w:rPr>
        <w:t>u</w:t>
      </w:r>
      <w:r>
        <w:rPr>
          <w:rFonts w:eastAsia="Calibri" w:cs="Calibri" w:ascii="Calibri" w:hAnsi="Calibri"/>
        </w:rPr>
        <w:t xml:space="preserve"> innych – spotkasz i przeprowadzisz wywiady z ekspertami merytorycznymi w zakresie środków masowego przekazu, think tanków i organizacji rzeczniczych. Usłyszysz z pierwszej ręki </w:t>
      </w:r>
      <w:r>
        <w:rPr>
          <w:rFonts w:eastAsia="Calibri" w:cs="Calibri" w:ascii="Calibri" w:hAnsi="Calibri"/>
        </w:rPr>
        <w:t>relacje z test</w:t>
      </w:r>
      <w:r>
        <w:rPr>
          <w:rFonts w:eastAsia="Calibri" w:cs="Calibri" w:ascii="Calibri" w:hAnsi="Calibri"/>
        </w:rPr>
        <w:t>owania</w:t>
      </w:r>
      <w:r>
        <w:rPr>
          <w:rFonts w:eastAsia="Calibri" w:cs="Calibri" w:ascii="Calibri" w:hAnsi="Calibri"/>
        </w:rPr>
        <w:t xml:space="preserve"> nowych modeli biznesowych i ich implementacji            w narodowych i lokalnych środkach masowego przekazu.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Dowiesz się o amerykańskiej historii i bieżących sprawach, jak również o wyzwaniach z jakimi mierzą się tutajesze media, samemu doświadczając i relacjonując problemy społeczne, ekonomiczne                 i kwestie polityczne.</w:t>
      </w:r>
    </w:p>
    <w:p>
      <w:pPr>
        <w:pStyle w:val="Normal1"/>
        <w:spacing w:lineRule="auto" w:line="240"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Wymagania:</w:t>
      </w:r>
    </w:p>
    <w:p>
      <w:pPr>
        <w:pStyle w:val="Normal1"/>
        <w:numPr>
          <w:ilvl w:val="0"/>
          <w:numId w:val="1"/>
        </w:numPr>
        <w:spacing w:lineRule="auto" w:line="240" w:before="0" w:afterAutospacing="0" w:after="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Co najmniej 5 lat zatrudnienia na pełny</w:t>
      </w:r>
      <w:r>
        <w:rPr>
          <w:rFonts w:eastAsia="Calibri" w:cs="Calibri" w:ascii="Calibri" w:hAnsi="Calibri"/>
        </w:rPr>
        <w:t>m</w:t>
      </w:r>
      <w:r>
        <w:rPr>
          <w:rFonts w:eastAsia="Calibri" w:cs="Calibri" w:ascii="Calibri" w:hAnsi="Calibri"/>
        </w:rPr>
        <w:t xml:space="preserve"> eta</w:t>
      </w:r>
      <w:r>
        <w:rPr>
          <w:rFonts w:eastAsia="Calibri" w:cs="Calibri" w:ascii="Calibri" w:hAnsi="Calibri"/>
        </w:rPr>
        <w:t>cie</w:t>
      </w:r>
      <w:r>
        <w:rPr>
          <w:rFonts w:eastAsia="Calibri" w:cs="Calibri" w:ascii="Calibri" w:hAnsi="Calibri"/>
        </w:rPr>
        <w:t xml:space="preserve"> w dziennikarstwie prasowym, telewizyjnym lub online, w tym:</w:t>
      </w:r>
    </w:p>
    <w:p>
      <w:pPr>
        <w:pStyle w:val="Normal1"/>
        <w:numPr>
          <w:ilvl w:val="1"/>
          <w:numId w:val="1"/>
        </w:numPr>
        <w:spacing w:lineRule="auto" w:line="240" w:before="0" w:afterAutospacing="0" w:after="0"/>
        <w:ind w:left="144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w dziale wiadomości lub dziale redakcyjnym gazet, serwisów informacyjnych, radia, telewizji, stron internetowych lub publikacji online</w:t>
      </w:r>
    </w:p>
    <w:p>
      <w:pPr>
        <w:pStyle w:val="Normal1"/>
        <w:numPr>
          <w:ilvl w:val="1"/>
          <w:numId w:val="1"/>
        </w:numPr>
        <w:spacing w:lineRule="auto" w:line="240" w:before="0" w:afterAutospacing="0" w:after="0"/>
        <w:ind w:left="144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jako fotoreporterzy, rysownicy redakcyjni, felietoniści lub producenci programów telewizyjnych</w:t>
      </w:r>
      <w:r>
        <w:rPr>
          <w:rFonts w:eastAsia="Calibri" w:cs="Calibri" w:ascii="Calibri" w:hAnsi="Calibri"/>
        </w:rPr>
        <w:t>.</w:t>
      </w:r>
    </w:p>
    <w:p>
      <w:pPr>
        <w:pStyle w:val="Normal1"/>
        <w:numPr>
          <w:ilvl w:val="1"/>
          <w:numId w:val="1"/>
        </w:numPr>
        <w:spacing w:lineRule="auto" w:line="240" w:before="0" w:afterAutospacing="0" w:after="0"/>
        <w:ind w:left="144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osoby</w:t>
      </w:r>
      <w:r>
        <w:rPr>
          <w:rFonts w:eastAsia="Calibri" w:cs="Calibri" w:ascii="Calibri" w:hAnsi="Calibri"/>
        </w:rPr>
        <w:t>, któr</w:t>
      </w:r>
      <w:r>
        <w:rPr>
          <w:rFonts w:eastAsia="Calibri" w:cs="Calibri" w:ascii="Calibri" w:hAnsi="Calibri"/>
        </w:rPr>
        <w:t>e</w:t>
      </w:r>
      <w:r>
        <w:rPr>
          <w:rFonts w:eastAsia="Calibri" w:cs="Calibri" w:ascii="Calibri" w:hAnsi="Calibri"/>
        </w:rPr>
        <w:t xml:space="preserve"> nadzorują dziennikarzy, kwalifikują się, jeśli mają również co najmniej pi</w:t>
      </w:r>
      <w:r>
        <w:rPr>
          <w:rFonts w:eastAsia="Calibri" w:cs="Calibri" w:ascii="Calibri" w:hAnsi="Calibri"/>
        </w:rPr>
        <w:t>ęć</w:t>
      </w:r>
      <w:r>
        <w:rPr>
          <w:rFonts w:eastAsia="Calibri" w:cs="Calibri" w:ascii="Calibri" w:hAnsi="Calibri"/>
        </w:rPr>
        <w:t xml:space="preserve"> lat </w:t>
      </w:r>
      <w:r>
        <w:rPr>
          <w:rFonts w:eastAsia="Calibri" w:cs="Calibri" w:ascii="Calibri" w:hAnsi="Calibri"/>
        </w:rPr>
        <w:t>doświadczenia w pracy</w:t>
      </w:r>
      <w:r>
        <w:rPr>
          <w:rFonts w:eastAsia="Calibri" w:cs="Calibri" w:ascii="Calibri" w:hAnsi="Calibri"/>
        </w:rPr>
        <w:t xml:space="preserve"> jako dziennikarz.</w:t>
      </w:r>
    </w:p>
    <w:p>
      <w:pPr>
        <w:pStyle w:val="Normal1"/>
        <w:numPr>
          <w:ilvl w:val="0"/>
          <w:numId w:val="1"/>
        </w:numPr>
        <w:spacing w:lineRule="auto" w:line="240" w:before="0" w:afterAutospacing="0" w:after="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Praca okołodziennikarska wykonywana na etapie studiów nie wlicza się do doświadczenia zawodowego</w:t>
      </w:r>
      <w:r>
        <w:rPr>
          <w:rFonts w:eastAsia="Calibri" w:cs="Calibri" w:ascii="Calibri" w:hAnsi="Calibri"/>
        </w:rPr>
        <w:t>. Osoby, które pracują w public relations lub w organizacjach, których podstawową działalnością nie są media, nie kwalifikują się.</w:t>
      </w:r>
    </w:p>
    <w:p>
      <w:pPr>
        <w:pStyle w:val="Normal1"/>
        <w:numPr>
          <w:ilvl w:val="0"/>
          <w:numId w:val="1"/>
        </w:numPr>
        <w:spacing w:lineRule="auto" w:line="240" w:before="0" w:afterAutospacing="0" w:after="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Musi być obecnie zatrudnion_ jako dziennikarz/dziennikarka spoza Stanów Zjednoczonych, niepracując_ na ich terenie</w:t>
      </w:r>
    </w:p>
    <w:p>
      <w:pPr>
        <w:pStyle w:val="Normal1"/>
        <w:numPr>
          <w:ilvl w:val="0"/>
          <w:numId w:val="1"/>
        </w:numPr>
        <w:spacing w:lineRule="auto" w:line="240" w:before="0" w:afterAutospacing="0" w:after="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Biegłość w angielskim pisanym i mówionym</w:t>
      </w:r>
      <w:r>
        <w:rPr>
          <w:rFonts w:eastAsia="Calibri" w:cs="Calibri" w:ascii="Calibri" w:hAnsi="Calibri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20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Potencjał przywódczy</w:t>
      </w:r>
      <w:r>
        <w:rPr>
          <w:rFonts w:eastAsia="Calibri" w:cs="Calibri" w:ascii="Calibri" w:hAnsi="Calibri"/>
        </w:rPr>
        <w:t>.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WPI </w:t>
      </w:r>
      <w:r>
        <w:rPr>
          <w:rFonts w:eastAsia="Calibri" w:cs="Calibri" w:ascii="Calibri" w:hAnsi="Calibri"/>
        </w:rPr>
        <w:t>pokrywa następujące koszty programu</w:t>
      </w:r>
      <w:r>
        <w:rPr>
          <w:rFonts w:eastAsia="Calibri" w:cs="Calibri" w:ascii="Calibri" w:hAnsi="Calibri"/>
        </w:rPr>
        <w:t>:</w:t>
      </w:r>
    </w:p>
    <w:p>
      <w:pPr>
        <w:pStyle w:val="Normal1"/>
        <w:numPr>
          <w:ilvl w:val="0"/>
          <w:numId w:val="2"/>
        </w:numPr>
        <w:spacing w:lineRule="auto" w:line="240" w:before="0" w:afterAutospacing="0" w:after="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transport</w:t>
      </w:r>
      <w:r>
        <w:rPr>
          <w:rFonts w:eastAsia="Calibri" w:cs="Calibri" w:ascii="Calibri" w:hAnsi="Calibri"/>
        </w:rPr>
        <w:t xml:space="preserve"> (przelot w obie strony do Stanów Zjednoczonych, podróżowanie po Stanach Zjednoczonych związane z programem WPI)</w:t>
      </w:r>
    </w:p>
    <w:p>
      <w:pPr>
        <w:pStyle w:val="Normal1"/>
        <w:numPr>
          <w:ilvl w:val="0"/>
          <w:numId w:val="2"/>
        </w:numPr>
        <w:spacing w:lineRule="auto" w:line="240" w:before="0" w:afterAutospacing="0" w:after="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zakwaterowanie</w:t>
      </w:r>
    </w:p>
    <w:p>
      <w:pPr>
        <w:pStyle w:val="Normal1"/>
        <w:numPr>
          <w:ilvl w:val="0"/>
          <w:numId w:val="2"/>
        </w:numPr>
        <w:spacing w:lineRule="auto" w:line="240" w:before="0" w:after="200"/>
        <w:ind w:left="720" w:hanging="360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wyżywienie</w:t>
      </w:r>
    </w:p>
    <w:p>
      <w:pPr>
        <w:pStyle w:val="Normal1"/>
        <w:spacing w:lineRule="auto" w:line="240" w:before="0" w:after="20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i/>
        </w:rPr>
        <w:t xml:space="preserve">Przyjmowane są teraz aplikacje na program Marzec 2023. </w:t>
      </w:r>
      <w:r>
        <w:rPr>
          <w:rFonts w:eastAsia="Calibri" w:cs="Calibri" w:ascii="Calibri" w:hAnsi="Calibri"/>
          <w:b/>
          <w:bCs/>
          <w:i/>
        </w:rPr>
        <w:t>Termin ostateczny nadsyłania wypełnionych aplikacji to 15. września 2022.</w:t>
      </w:r>
      <w:r>
        <w:rPr>
          <w:rFonts w:eastAsia="Calibri" w:cs="Calibri" w:ascii="Calibri" w:hAnsi="Calibri"/>
          <w:i/>
        </w:rPr>
        <w:t xml:space="preserve"> </w:t>
      </w:r>
      <w:r>
        <w:rPr>
          <w:rFonts w:eastAsia="Calibri" w:cs="Calibri" w:ascii="Calibri" w:hAnsi="Calibri"/>
          <w:i/>
        </w:rPr>
        <w:t>S</w:t>
      </w:r>
      <w:r>
        <w:rPr>
          <w:rFonts w:eastAsia="Calibri" w:cs="Calibri" w:ascii="Calibri" w:hAnsi="Calibri"/>
          <w:i/>
        </w:rPr>
        <w:t>typendy</w:t>
      </w:r>
      <w:r>
        <w:rPr>
          <w:rFonts w:eastAsia="Calibri" w:cs="Calibri" w:ascii="Calibri" w:hAnsi="Calibri"/>
          <w:i/>
        </w:rPr>
        <w:t xml:space="preserve">ści </w:t>
      </w:r>
      <w:r>
        <w:rPr>
          <w:rFonts w:eastAsia="Calibri" w:cs="Calibri" w:ascii="Calibri" w:hAnsi="Calibri"/>
          <w:i/>
        </w:rPr>
        <w:t xml:space="preserve">WPI 2023 zostaną </w:t>
      </w:r>
      <w:r>
        <w:rPr>
          <w:rFonts w:eastAsia="Calibri" w:cs="Calibri" w:ascii="Calibri" w:hAnsi="Calibri"/>
          <w:i/>
        </w:rPr>
        <w:t>przedstawieni</w:t>
      </w:r>
      <w:r>
        <w:rPr>
          <w:rFonts w:eastAsia="Calibri" w:cs="Calibri" w:ascii="Calibri" w:hAnsi="Calibri"/>
          <w:i/>
        </w:rPr>
        <w:t xml:space="preserve">                na początku grudnia 2022.</w:t>
      </w:r>
    </w:p>
    <w:p>
      <w:pPr>
        <w:pStyle w:val="Normal1"/>
        <w:spacing w:lineRule="auto" w:line="240" w:before="0" w:after="200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Informacje pochodzą ze strony:</w:t>
      </w:r>
      <w:hyperlink r:id="rId2">
        <w:r>
          <w:rPr>
            <w:rFonts w:eastAsia="Calibri" w:cs="Calibri" w:ascii="Calibri" w:hAnsi="Calibri"/>
            <w:i/>
            <w:color w:val="1155CC"/>
            <w:u w:val="single"/>
          </w:rPr>
          <w:t xml:space="preserve"> </w:t>
        </w:r>
      </w:hyperlink>
      <w:hyperlink r:id="rId3">
        <w:r>
          <w:rPr>
            <w:rFonts w:eastAsia="Calibri" w:cs="Calibri" w:ascii="Calibri" w:hAnsi="Calibri"/>
            <w:i/>
            <w:color w:val="1155CC"/>
            <w:u w:val="single"/>
          </w:rPr>
          <w:t>https://worldpressinstitute.org/fellowships/</w:t>
        </w:r>
      </w:hyperlink>
    </w:p>
    <w:p>
      <w:pPr>
        <w:pStyle w:val="Normal1"/>
        <w:spacing w:lineRule="auto" w:line="240" w:before="0" w:after="200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 xml:space="preserve">Ogłoszenie przetłumaczyła: </w:t>
      </w:r>
      <w:r>
        <w:rPr>
          <w:rFonts w:eastAsia="Calibri" w:cs="Calibri" w:ascii="Calibri" w:hAnsi="Calibri"/>
          <w:i/>
        </w:rPr>
        <w:t>Oliwia Bizan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.princeton.edu/about-us/news/2022-call-applications" TargetMode="External"/><Relationship Id="rId3" Type="http://schemas.openxmlformats.org/officeDocument/2006/relationships/hyperlink" Target="https://worldpressinstitute.org/fellowship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LibreOffice/6.4.3.2$Windows_X86_64 LibreOffice_project/747b5d0ebf89f41c860ec2a39efd7cb15b54f2d8</Application>
  <Pages>2</Pages>
  <Words>374</Words>
  <Characters>2469</Characters>
  <CharactersWithSpaces>2884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2022-07-25T12:28:39Z</dcterms:modified>
  <cp:revision>5</cp:revision>
  <dc:subject/>
  <dc:title/>
</cp:coreProperties>
</file>