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A70" w:rsidRDefault="0081010D" w:rsidP="00986A70">
      <w:r>
        <w:t>Gran</w:t>
      </w:r>
      <w:r w:rsidR="00A96E31">
        <w:t xml:space="preserve">ty </w:t>
      </w:r>
      <w:r>
        <w:t xml:space="preserve"> atomowe dla </w:t>
      </w:r>
      <w:r w:rsidR="0076708D">
        <w:t xml:space="preserve">kobiet </w:t>
      </w:r>
      <w:r w:rsidR="00A05A63">
        <w:t>przedsiębiorcy</w:t>
      </w:r>
    </w:p>
    <w:p w:rsidR="00DD3239" w:rsidRDefault="00B367F3" w:rsidP="00986A70">
      <w:r>
        <w:t>„Pieniądze” mogą być jedną z najtrudniejszych barier</w:t>
      </w:r>
      <w:r w:rsidR="007267E2">
        <w:t>, z którymi się spotykamy. Często po prostu potrzebujemy ich więcej</w:t>
      </w:r>
      <w:r w:rsidR="004865B9">
        <w:t xml:space="preserve"> lub mamy trudność z </w:t>
      </w:r>
      <w:r w:rsidR="00477F55">
        <w:t xml:space="preserve">pogodzeniem się </w:t>
      </w:r>
      <w:r w:rsidR="007563C3">
        <w:t xml:space="preserve">z „dawaniem” </w:t>
      </w:r>
      <w:r w:rsidR="00EA7AFD">
        <w:t>sobie pieniędzy (</w:t>
      </w:r>
      <w:r w:rsidR="0081620C">
        <w:t xml:space="preserve">nawet jeśli je zarobiliśmy) na zajęcia dla dzieci/ </w:t>
      </w:r>
      <w:r w:rsidR="00EF75B3">
        <w:t xml:space="preserve">opiekę dzienną/ </w:t>
      </w:r>
      <w:r w:rsidR="00574D48">
        <w:t>domowe rachunki</w:t>
      </w:r>
      <w:r w:rsidR="00D34CA7">
        <w:t>- co tylko chcesz.</w:t>
      </w:r>
    </w:p>
    <w:p w:rsidR="00986A70" w:rsidRDefault="0027747E" w:rsidP="0027747E">
      <w:pPr>
        <w:pStyle w:val="Akapitzlist"/>
        <w:numPr>
          <w:ilvl w:val="0"/>
          <w:numId w:val="4"/>
        </w:numPr>
      </w:pPr>
      <w:r>
        <w:t>Być może potrzebujesz projektanta, który ożywi twój „</w:t>
      </w:r>
      <w:r w:rsidR="001558BA">
        <w:t>boczny zamęt”</w:t>
      </w:r>
    </w:p>
    <w:p w:rsidR="0068122E" w:rsidRDefault="00FC37C4" w:rsidP="0068122E">
      <w:pPr>
        <w:pStyle w:val="Akapitzlist"/>
        <w:numPr>
          <w:ilvl w:val="0"/>
          <w:numId w:val="4"/>
        </w:numPr>
      </w:pPr>
      <w:r>
        <w:t xml:space="preserve">Lub chcesz </w:t>
      </w:r>
      <w:r w:rsidR="000A3C5B">
        <w:t>wziąć udział w zajęciach</w:t>
      </w:r>
      <w:r w:rsidR="0068122E">
        <w:t>, aby rozwinąć umiejętności zawodowe</w:t>
      </w:r>
      <w:r w:rsidR="0034290D">
        <w:t xml:space="preserve">, które pomogą Ci uzyskać awans </w:t>
      </w:r>
      <w:r w:rsidR="00FE5433">
        <w:t xml:space="preserve">lub zmianę </w:t>
      </w:r>
      <w:r w:rsidR="0043592C">
        <w:t>kariery</w:t>
      </w:r>
    </w:p>
    <w:p w:rsidR="00EB754B" w:rsidRDefault="00464D71" w:rsidP="002C7FBF">
      <w:pPr>
        <w:pStyle w:val="Akapitzlist"/>
        <w:numPr>
          <w:ilvl w:val="0"/>
          <w:numId w:val="4"/>
        </w:numPr>
      </w:pPr>
      <w:r>
        <w:t xml:space="preserve">Może </w:t>
      </w:r>
      <w:r w:rsidR="002C7FBF">
        <w:t xml:space="preserve">chciałeś napisać książkę, która </w:t>
      </w:r>
      <w:r w:rsidR="00BF1515">
        <w:t xml:space="preserve">wiesz, że zainspiruje innych, ale potrzebujesz </w:t>
      </w:r>
      <w:r w:rsidR="001D2CC2">
        <w:t xml:space="preserve">trochę funduszy, aby stworzyć </w:t>
      </w:r>
      <w:r w:rsidR="006D3361">
        <w:t>przestrzeń do pisania</w:t>
      </w:r>
    </w:p>
    <w:p w:rsidR="00E96E48" w:rsidRDefault="00EB754B" w:rsidP="0027747E">
      <w:r>
        <w:t xml:space="preserve">Masz pomysł. </w:t>
      </w:r>
      <w:r w:rsidR="00E12760">
        <w:t>Pasje przybierają różne form</w:t>
      </w:r>
      <w:r w:rsidR="00383695">
        <w:t xml:space="preserve">y, a ich odblokowanie wymaga pracy. </w:t>
      </w:r>
      <w:r w:rsidR="003774A0">
        <w:t>I je</w:t>
      </w:r>
      <w:r w:rsidR="00E3348D">
        <w:t xml:space="preserve">st to </w:t>
      </w:r>
      <w:r w:rsidR="00E3348D" w:rsidRPr="00E3348D">
        <w:t>bardziej niż prawdopodobne,</w:t>
      </w:r>
      <w:r w:rsidR="00E3348D">
        <w:t xml:space="preserve"> </w:t>
      </w:r>
      <w:r w:rsidR="003774A0">
        <w:t xml:space="preserve">że pieniądze </w:t>
      </w:r>
      <w:r w:rsidR="00234014">
        <w:t xml:space="preserve">pomogą im </w:t>
      </w:r>
      <w:r w:rsidR="00723C80">
        <w:t xml:space="preserve">ożywić życie. </w:t>
      </w:r>
      <w:r w:rsidR="00E34185">
        <w:t xml:space="preserve">W 2022 roku Passion </w:t>
      </w:r>
      <w:r w:rsidR="00F36A38">
        <w:t>Collective przyzna cztery gran</w:t>
      </w:r>
      <w:r w:rsidR="00A64DB9">
        <w:t>ty</w:t>
      </w:r>
      <w:r w:rsidR="00F36A38">
        <w:t xml:space="preserve"> </w:t>
      </w:r>
      <w:r w:rsidR="00AD285F">
        <w:t>kandytatom, którzy szukają wsparcia w urzeczy</w:t>
      </w:r>
      <w:r w:rsidR="00BF09C5">
        <w:t xml:space="preserve">wistnieniu swojej pasji. Pasja powinna </w:t>
      </w:r>
      <w:r w:rsidR="00BE65BD">
        <w:t xml:space="preserve">mieć na calu stworzenie pozytywnej zmiany dla kandydata </w:t>
      </w:r>
      <w:r w:rsidR="0025057F">
        <w:t xml:space="preserve">i innych. </w:t>
      </w:r>
      <w:r w:rsidR="00FD2B16">
        <w:t xml:space="preserve">Nagrody obejmują dotację pieniężną w wysokości </w:t>
      </w:r>
      <w:r w:rsidR="00924F1F">
        <w:t xml:space="preserve">1500 USD, </w:t>
      </w:r>
      <w:r w:rsidR="00445DEC">
        <w:t xml:space="preserve">coaching </w:t>
      </w:r>
      <w:r w:rsidR="008D3655">
        <w:t>prowadzony przez wiodącą firmę doradztwa strategicznego</w:t>
      </w:r>
      <w:r w:rsidR="00E64D74">
        <w:t xml:space="preserve"> i kulturalnego </w:t>
      </w:r>
      <w:r w:rsidR="003A1362" w:rsidRPr="003A1362">
        <w:t>Keystone Group</w:t>
      </w:r>
      <w:r w:rsidR="0024518F">
        <w:t xml:space="preserve"> Inter</w:t>
      </w:r>
      <w:r w:rsidR="00F06358">
        <w:t>national</w:t>
      </w:r>
      <w:r w:rsidR="00C008B5">
        <w:t xml:space="preserve"> i </w:t>
      </w:r>
      <w:r w:rsidR="00963DEF">
        <w:t xml:space="preserve">bezpłatny rok </w:t>
      </w:r>
      <w:r w:rsidR="00825651">
        <w:t xml:space="preserve">w </w:t>
      </w:r>
      <w:r w:rsidR="00113AB2">
        <w:t>Passion Collective On De</w:t>
      </w:r>
      <w:r w:rsidR="00F1447E">
        <w:t xml:space="preserve">mand. </w:t>
      </w:r>
      <w:r w:rsidR="002A2943">
        <w:t>Aby aplikować</w:t>
      </w:r>
      <w:r w:rsidR="00AE43F0">
        <w:t>, wypełnij szybki formularz zgłoszeniowy</w:t>
      </w:r>
      <w:r w:rsidR="0075242E">
        <w:t xml:space="preserve">, informując organizatorów, dlaczego chcesz </w:t>
      </w:r>
      <w:r w:rsidR="00FB121C">
        <w:t>otrzymać ten gran</w:t>
      </w:r>
      <w:r w:rsidR="00456A51">
        <w:t xml:space="preserve">t </w:t>
      </w:r>
      <w:r w:rsidR="00A74196">
        <w:t xml:space="preserve">i jaki </w:t>
      </w:r>
      <w:r w:rsidR="00DD5F32">
        <w:t xml:space="preserve">będzie to miało wpływ na twoje życie. </w:t>
      </w:r>
      <w:r w:rsidR="007A2096">
        <w:t xml:space="preserve">Opowiedz </w:t>
      </w:r>
      <w:r w:rsidR="00BD602C">
        <w:t>jak najwygodniej</w:t>
      </w:r>
      <w:r w:rsidR="00863804">
        <w:t>, dlaczego jest to dla ciebie ważne i jaki wpływ</w:t>
      </w:r>
      <w:r w:rsidR="003276E1">
        <w:t>, który masz nadzieje</w:t>
      </w:r>
      <w:r w:rsidR="00E96E48">
        <w:t xml:space="preserve">, że wywrze na tobie lub innych. </w:t>
      </w:r>
    </w:p>
    <w:p w:rsidR="00A64DB9" w:rsidRDefault="00A73B9D" w:rsidP="0027747E">
      <w:pPr>
        <w:rPr>
          <w:b/>
          <w:bCs/>
        </w:rPr>
      </w:pPr>
      <w:r>
        <w:rPr>
          <w:b/>
          <w:bCs/>
        </w:rPr>
        <w:t>Kto może ubiegać się o grant</w:t>
      </w:r>
      <w:r w:rsidR="009038A1">
        <w:rPr>
          <w:b/>
          <w:bCs/>
        </w:rPr>
        <w:t xml:space="preserve"> </w:t>
      </w:r>
      <w:r>
        <w:rPr>
          <w:b/>
          <w:bCs/>
        </w:rPr>
        <w:t>atomow</w:t>
      </w:r>
      <w:r w:rsidR="009038A1">
        <w:rPr>
          <w:b/>
          <w:bCs/>
        </w:rPr>
        <w:t>y</w:t>
      </w:r>
      <w:r>
        <w:rPr>
          <w:b/>
          <w:bCs/>
        </w:rPr>
        <w:t>?</w:t>
      </w:r>
    </w:p>
    <w:p w:rsidR="008D43FB" w:rsidRDefault="00550ECF" w:rsidP="0027747E">
      <w:r>
        <w:t>Atomowe granty są dostępne</w:t>
      </w:r>
      <w:r w:rsidR="00AB6CE5">
        <w:t xml:space="preserve"> dl</w:t>
      </w:r>
      <w:r w:rsidR="00756543">
        <w:t xml:space="preserve">a tych, którzy identyfikują się jako kobieta </w:t>
      </w:r>
      <w:r w:rsidR="00A9341C">
        <w:t>i mają ponad 21 lat. Możesz mieszkać w dowolnym miejscu na świecie</w:t>
      </w:r>
      <w:r w:rsidR="00291F13">
        <w:t xml:space="preserve">- pod warunkiem, że masz możliwość </w:t>
      </w:r>
      <w:r w:rsidR="006E57F5">
        <w:t xml:space="preserve">odbioru pieniędzy </w:t>
      </w:r>
      <w:r w:rsidR="009E5F69">
        <w:t xml:space="preserve">cyfrowo </w:t>
      </w:r>
      <w:r w:rsidR="00E32B01">
        <w:t xml:space="preserve">i </w:t>
      </w:r>
      <w:r w:rsidR="005A2B87">
        <w:t xml:space="preserve">jesteś </w:t>
      </w:r>
      <w:r w:rsidR="008D43FB">
        <w:t xml:space="preserve">połączony </w:t>
      </w:r>
      <w:r w:rsidR="00E32B01">
        <w:t xml:space="preserve">za pośrednictwem poczty E-mail </w:t>
      </w:r>
      <w:r w:rsidR="00D4745F">
        <w:t>i mediów społecznościowych.</w:t>
      </w:r>
    </w:p>
    <w:p w:rsidR="00A9341C" w:rsidRDefault="00D4745F" w:rsidP="0027747E">
      <w:pPr>
        <w:rPr>
          <w:b/>
          <w:bCs/>
        </w:rPr>
      </w:pPr>
      <w:r>
        <w:t xml:space="preserve"> </w:t>
      </w:r>
      <w:r w:rsidR="00B61F3C">
        <w:rPr>
          <w:b/>
          <w:bCs/>
        </w:rPr>
        <w:t>Jakie są terminy składania wniosków?</w:t>
      </w:r>
    </w:p>
    <w:p w:rsidR="00B61F3C" w:rsidRDefault="000E16FB" w:rsidP="0027747E">
      <w:r>
        <w:t>Terminy 2022 to:</w:t>
      </w:r>
    </w:p>
    <w:p w:rsidR="000E16FB" w:rsidRDefault="000E16FB" w:rsidP="000E16FB">
      <w:pPr>
        <w:pStyle w:val="Akapitzlist"/>
        <w:numPr>
          <w:ilvl w:val="0"/>
          <w:numId w:val="5"/>
        </w:numPr>
      </w:pPr>
      <w:r>
        <w:t>28 lutego 2022</w:t>
      </w:r>
    </w:p>
    <w:p w:rsidR="000E16FB" w:rsidRDefault="000E16FB" w:rsidP="000E16FB">
      <w:pPr>
        <w:pStyle w:val="Akapitzlist"/>
        <w:numPr>
          <w:ilvl w:val="0"/>
          <w:numId w:val="5"/>
        </w:numPr>
      </w:pPr>
      <w:r>
        <w:t>31 maja 2022</w:t>
      </w:r>
    </w:p>
    <w:p w:rsidR="000E16FB" w:rsidRDefault="008F1FFB" w:rsidP="000E16FB">
      <w:pPr>
        <w:pStyle w:val="Akapitzlist"/>
        <w:numPr>
          <w:ilvl w:val="0"/>
          <w:numId w:val="5"/>
        </w:numPr>
      </w:pPr>
      <w:r>
        <w:t>31 sierpnia 2022</w:t>
      </w:r>
    </w:p>
    <w:p w:rsidR="008F1FFB" w:rsidRDefault="008F1FFB" w:rsidP="000E16FB">
      <w:pPr>
        <w:pStyle w:val="Akapitzlist"/>
        <w:numPr>
          <w:ilvl w:val="0"/>
          <w:numId w:val="5"/>
        </w:numPr>
      </w:pPr>
      <w:r>
        <w:t>30 listopad 2022</w:t>
      </w:r>
    </w:p>
    <w:p w:rsidR="008F1FFB" w:rsidRDefault="006539F2" w:rsidP="008F1FFB">
      <w:pPr>
        <w:rPr>
          <w:b/>
          <w:bCs/>
        </w:rPr>
      </w:pPr>
      <w:r>
        <w:rPr>
          <w:b/>
          <w:bCs/>
        </w:rPr>
        <w:t xml:space="preserve">Jakie masz obowiązki związane z </w:t>
      </w:r>
      <w:r w:rsidR="00310C1F">
        <w:rPr>
          <w:b/>
          <w:bCs/>
        </w:rPr>
        <w:t xml:space="preserve">otrzymaną </w:t>
      </w:r>
      <w:r>
        <w:rPr>
          <w:b/>
          <w:bCs/>
        </w:rPr>
        <w:t xml:space="preserve">nagrodą? </w:t>
      </w:r>
    </w:p>
    <w:p w:rsidR="00852675" w:rsidRDefault="00670805" w:rsidP="008F1FFB">
      <w:r>
        <w:t>The Passion Collective chce ci to ułatwić, ale ma pewne oczekiwania</w:t>
      </w:r>
      <w:r w:rsidR="000C6B4A">
        <w:t xml:space="preserve"> co do partnerstwa. </w:t>
      </w:r>
      <w:r w:rsidR="00A97C8E">
        <w:t xml:space="preserve">Organizatorzy chcą </w:t>
      </w:r>
      <w:r w:rsidR="002273FD">
        <w:t>podzielić się twoją historią o wygraniu grantu</w:t>
      </w:r>
      <w:r w:rsidR="002476FD">
        <w:t xml:space="preserve">, a także o tym , dokąd </w:t>
      </w:r>
      <w:r w:rsidR="001F4619">
        <w:t xml:space="preserve">ten grant </w:t>
      </w:r>
      <w:r w:rsidR="0019132F">
        <w:t xml:space="preserve">cię doprowadził. </w:t>
      </w:r>
      <w:r w:rsidR="009927B0" w:rsidRPr="009927B0">
        <w:t>Te historie będą prawdopodobnie miały długą formę, publikowaną na stronie internetowej – podobnie jak historie pasyjne – i będą również publikowane w mediach społecznościowych. Jeśli nie czujesz się komfortowo, dzieląc się swoją historią, to nie jest to właściwa dotacja dla Ciebie. Organizatorzy mają jednak nadzieję, że postrzegasz to jako korzyść dla wprowadzanej zmiany, a także promujesz swoją działalność poprzez swoje sieci.</w:t>
      </w:r>
      <w:r w:rsidR="00AC6EE8">
        <w:t xml:space="preserve"> </w:t>
      </w:r>
      <w:r w:rsidR="00764582">
        <w:t xml:space="preserve">Organizatorzy </w:t>
      </w:r>
      <w:r w:rsidR="00A3173A">
        <w:t xml:space="preserve">proszą o zainwestowanie dotacji wyłącznie </w:t>
      </w:r>
      <w:r w:rsidR="00F821D6">
        <w:t>we własną działalność gospodarczą lub interesy (nie w inną osobę lub organizacj</w:t>
      </w:r>
      <w:r w:rsidR="00852675">
        <w:t>ę), a także o zdolność do wykonywa</w:t>
      </w:r>
      <w:r w:rsidR="00285C52">
        <w:t xml:space="preserve">nia prac </w:t>
      </w:r>
      <w:r w:rsidR="00295FD0">
        <w:t xml:space="preserve">finansowych z dotacji, przeprowadzanie kontroli finansowej </w:t>
      </w:r>
      <w:r w:rsidR="00FE4D74">
        <w:t xml:space="preserve">i korzystanie </w:t>
      </w:r>
      <w:r w:rsidR="00241A66">
        <w:t>z ogólnie przyjętych w razie potrzeby procedur księgow</w:t>
      </w:r>
      <w:r w:rsidR="00631C70">
        <w:t xml:space="preserve">ych. </w:t>
      </w:r>
      <w:r w:rsidR="0029335F">
        <w:t xml:space="preserve">Ponosisz odpowiedzialność za opłacenie wszelkich podatków </w:t>
      </w:r>
      <w:r w:rsidR="00CA19F5">
        <w:t xml:space="preserve">związanych z </w:t>
      </w:r>
      <w:r w:rsidR="002C4408">
        <w:t>grantem</w:t>
      </w:r>
      <w:r w:rsidR="00CA19F5">
        <w:t xml:space="preserve"> oraz za wszelkie skutki wykorzystani</w:t>
      </w:r>
      <w:r w:rsidR="002C4408">
        <w:t>a grant</w:t>
      </w:r>
      <w:r w:rsidR="00C30B03">
        <w:t xml:space="preserve">a. </w:t>
      </w:r>
    </w:p>
    <w:p w:rsidR="00CB0AFA" w:rsidRDefault="00CB0AFA" w:rsidP="008F1FFB">
      <w:pPr>
        <w:rPr>
          <w:b/>
          <w:bCs/>
        </w:rPr>
      </w:pPr>
      <w:r>
        <w:rPr>
          <w:b/>
          <w:bCs/>
        </w:rPr>
        <w:t xml:space="preserve">Jak działa mentoring? </w:t>
      </w:r>
    </w:p>
    <w:p w:rsidR="004966A3" w:rsidRDefault="00972B39" w:rsidP="008F1FFB">
      <w:r w:rsidRPr="00972B39">
        <w:t>Keystone Group International</w:t>
      </w:r>
      <w:r>
        <w:t xml:space="preserve"> </w:t>
      </w:r>
      <w:r w:rsidR="00942611">
        <w:t>zapewni każdemu</w:t>
      </w:r>
      <w:r w:rsidR="00045C65">
        <w:t xml:space="preserve"> lau</w:t>
      </w:r>
      <w:r w:rsidR="002904B4">
        <w:t xml:space="preserve">reatowi </w:t>
      </w:r>
      <w:r w:rsidR="00B22D83">
        <w:t xml:space="preserve">3 x godzinne </w:t>
      </w:r>
      <w:r w:rsidR="002809B4">
        <w:t xml:space="preserve">sesje </w:t>
      </w:r>
      <w:r w:rsidR="00324DD3">
        <w:t>coachingowe</w:t>
      </w:r>
      <w:r w:rsidR="005B75CC">
        <w:t xml:space="preserve">, osobiście lub </w:t>
      </w:r>
      <w:r w:rsidR="004958E2">
        <w:t xml:space="preserve">zdalnie za pośrednictwem </w:t>
      </w:r>
      <w:r w:rsidR="00B12C73">
        <w:t xml:space="preserve">wideokonferencji </w:t>
      </w:r>
      <w:r w:rsidR="00984F81">
        <w:t xml:space="preserve">lub telefonu. </w:t>
      </w:r>
      <w:r w:rsidR="00D84D3A">
        <w:t xml:space="preserve">Będziesz pracować tam </w:t>
      </w:r>
      <w:r w:rsidR="00900FB6">
        <w:t>z twoim kontaktem</w:t>
      </w:r>
      <w:r w:rsidR="002E2FAF">
        <w:t xml:space="preserve">, aby </w:t>
      </w:r>
      <w:r w:rsidR="00C7777E">
        <w:t xml:space="preserve">ustalić </w:t>
      </w:r>
      <w:r w:rsidR="002E2FAF">
        <w:t xml:space="preserve">najlepszy sposób </w:t>
      </w:r>
      <w:r w:rsidR="007F1AA5">
        <w:t xml:space="preserve">na spotkanie. Czas ten należy wykorzystać </w:t>
      </w:r>
      <w:r w:rsidR="00460379">
        <w:t xml:space="preserve">w przeciągu trzech miesięcy od przyznania nagrody. </w:t>
      </w:r>
    </w:p>
    <w:p w:rsidR="002F44B1" w:rsidRDefault="00A96E31" w:rsidP="008F1FFB">
      <w:r w:rsidRPr="00A96E31">
        <w:t xml:space="preserve">Informacje pochodzą ze strony: </w:t>
      </w:r>
      <w:hyperlink r:id="rId5" w:history="1">
        <w:r w:rsidRPr="00541936">
          <w:rPr>
            <w:rStyle w:val="Hipercze"/>
          </w:rPr>
          <w:t>https://www.passioncollective.co/atomic-grants</w:t>
        </w:r>
      </w:hyperlink>
    </w:p>
    <w:p w:rsidR="00A96E31" w:rsidRPr="00972B39" w:rsidRDefault="00A96E31" w:rsidP="008F1FFB">
      <w:r>
        <w:t xml:space="preserve">Ogłoszenie przetłumaczyła- Ola C. </w:t>
      </w:r>
    </w:p>
    <w:sectPr w:rsidR="00A96E31" w:rsidRPr="00972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619E"/>
    <w:multiLevelType w:val="hybridMultilevel"/>
    <w:tmpl w:val="8E26C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6231DA"/>
    <w:multiLevelType w:val="hybridMultilevel"/>
    <w:tmpl w:val="853E0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490809"/>
    <w:multiLevelType w:val="hybridMultilevel"/>
    <w:tmpl w:val="51B28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AD7856"/>
    <w:multiLevelType w:val="hybridMultilevel"/>
    <w:tmpl w:val="A61CF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27E252B"/>
    <w:multiLevelType w:val="hybridMultilevel"/>
    <w:tmpl w:val="7090A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1943864">
    <w:abstractNumId w:val="1"/>
  </w:num>
  <w:num w:numId="2" w16cid:durableId="984359076">
    <w:abstractNumId w:val="3"/>
  </w:num>
  <w:num w:numId="3" w16cid:durableId="2045399946">
    <w:abstractNumId w:val="0"/>
  </w:num>
  <w:num w:numId="4" w16cid:durableId="831138180">
    <w:abstractNumId w:val="4"/>
  </w:num>
  <w:num w:numId="5" w16cid:durableId="1419870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D"/>
    <w:rsid w:val="00045C65"/>
    <w:rsid w:val="000619A5"/>
    <w:rsid w:val="000A3C5B"/>
    <w:rsid w:val="000C6B4A"/>
    <w:rsid w:val="000E16FB"/>
    <w:rsid w:val="00113AB2"/>
    <w:rsid w:val="001558BA"/>
    <w:rsid w:val="0019132F"/>
    <w:rsid w:val="001D2CC2"/>
    <w:rsid w:val="001F4619"/>
    <w:rsid w:val="00216D89"/>
    <w:rsid w:val="002273FD"/>
    <w:rsid w:val="00234014"/>
    <w:rsid w:val="00241A66"/>
    <w:rsid w:val="0024518F"/>
    <w:rsid w:val="002476FD"/>
    <w:rsid w:val="0025057F"/>
    <w:rsid w:val="0027747E"/>
    <w:rsid w:val="002809B4"/>
    <w:rsid w:val="00285C52"/>
    <w:rsid w:val="002904B4"/>
    <w:rsid w:val="00291F13"/>
    <w:rsid w:val="0029335F"/>
    <w:rsid w:val="00295FD0"/>
    <w:rsid w:val="002A2943"/>
    <w:rsid w:val="002C4408"/>
    <w:rsid w:val="002C7FBF"/>
    <w:rsid w:val="002E2FAF"/>
    <w:rsid w:val="002F44B1"/>
    <w:rsid w:val="00310C1F"/>
    <w:rsid w:val="00324DD3"/>
    <w:rsid w:val="003276E1"/>
    <w:rsid w:val="0034290D"/>
    <w:rsid w:val="003774A0"/>
    <w:rsid w:val="00383695"/>
    <w:rsid w:val="003A1362"/>
    <w:rsid w:val="003B2296"/>
    <w:rsid w:val="0043592C"/>
    <w:rsid w:val="00445DEC"/>
    <w:rsid w:val="00456A51"/>
    <w:rsid w:val="00460379"/>
    <w:rsid w:val="00464D71"/>
    <w:rsid w:val="00477F55"/>
    <w:rsid w:val="004865B9"/>
    <w:rsid w:val="004958E2"/>
    <w:rsid w:val="004966A3"/>
    <w:rsid w:val="00550ECF"/>
    <w:rsid w:val="00574D48"/>
    <w:rsid w:val="005A2B87"/>
    <w:rsid w:val="005B75CC"/>
    <w:rsid w:val="00631C70"/>
    <w:rsid w:val="006539F2"/>
    <w:rsid w:val="00670805"/>
    <w:rsid w:val="0068122E"/>
    <w:rsid w:val="006A32EE"/>
    <w:rsid w:val="006D3361"/>
    <w:rsid w:val="006E57F5"/>
    <w:rsid w:val="00723C80"/>
    <w:rsid w:val="007267E2"/>
    <w:rsid w:val="0075242E"/>
    <w:rsid w:val="007563C3"/>
    <w:rsid w:val="00756543"/>
    <w:rsid w:val="00764582"/>
    <w:rsid w:val="0076708D"/>
    <w:rsid w:val="007A2096"/>
    <w:rsid w:val="007F1AA5"/>
    <w:rsid w:val="0081010D"/>
    <w:rsid w:val="0081620C"/>
    <w:rsid w:val="00825651"/>
    <w:rsid w:val="00852675"/>
    <w:rsid w:val="00863804"/>
    <w:rsid w:val="008D3655"/>
    <w:rsid w:val="008D43FB"/>
    <w:rsid w:val="008F1FFB"/>
    <w:rsid w:val="00900FB6"/>
    <w:rsid w:val="009038A1"/>
    <w:rsid w:val="00924F1F"/>
    <w:rsid w:val="00942611"/>
    <w:rsid w:val="00963DEF"/>
    <w:rsid w:val="00972B39"/>
    <w:rsid w:val="00984F81"/>
    <w:rsid w:val="00986A70"/>
    <w:rsid w:val="009927B0"/>
    <w:rsid w:val="009E5F69"/>
    <w:rsid w:val="00A05A63"/>
    <w:rsid w:val="00A3173A"/>
    <w:rsid w:val="00A64DB9"/>
    <w:rsid w:val="00A73B9D"/>
    <w:rsid w:val="00A74196"/>
    <w:rsid w:val="00A9341C"/>
    <w:rsid w:val="00A96E31"/>
    <w:rsid w:val="00A97C8E"/>
    <w:rsid w:val="00AB6CE5"/>
    <w:rsid w:val="00AC6EE8"/>
    <w:rsid w:val="00AD285F"/>
    <w:rsid w:val="00AE43F0"/>
    <w:rsid w:val="00B12C73"/>
    <w:rsid w:val="00B22D83"/>
    <w:rsid w:val="00B367F3"/>
    <w:rsid w:val="00B61F3C"/>
    <w:rsid w:val="00BD602C"/>
    <w:rsid w:val="00BE65BD"/>
    <w:rsid w:val="00BF09C5"/>
    <w:rsid w:val="00BF1515"/>
    <w:rsid w:val="00C008B5"/>
    <w:rsid w:val="00C30B03"/>
    <w:rsid w:val="00C7777E"/>
    <w:rsid w:val="00CA19F5"/>
    <w:rsid w:val="00CB0AFA"/>
    <w:rsid w:val="00D34CA7"/>
    <w:rsid w:val="00D4745F"/>
    <w:rsid w:val="00D84D3A"/>
    <w:rsid w:val="00DD3239"/>
    <w:rsid w:val="00DD5F32"/>
    <w:rsid w:val="00E12760"/>
    <w:rsid w:val="00E32B01"/>
    <w:rsid w:val="00E333CC"/>
    <w:rsid w:val="00E3348D"/>
    <w:rsid w:val="00E34185"/>
    <w:rsid w:val="00E64D74"/>
    <w:rsid w:val="00E96E48"/>
    <w:rsid w:val="00EA7AFD"/>
    <w:rsid w:val="00EB754B"/>
    <w:rsid w:val="00EF75B3"/>
    <w:rsid w:val="00F06358"/>
    <w:rsid w:val="00F1447E"/>
    <w:rsid w:val="00F36A38"/>
    <w:rsid w:val="00F821D6"/>
    <w:rsid w:val="00FB121C"/>
    <w:rsid w:val="00FC37C4"/>
    <w:rsid w:val="00FD2B16"/>
    <w:rsid w:val="00FE4D74"/>
    <w:rsid w:val="00FE5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76B22E4-C184-0F47-A83E-742E967F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6A70"/>
    <w:pPr>
      <w:ind w:left="720"/>
      <w:contextualSpacing/>
    </w:pPr>
  </w:style>
  <w:style w:type="character" w:styleId="Hipercze">
    <w:name w:val="Hyperlink"/>
    <w:basedOn w:val="Domylnaczcionkaakapitu"/>
    <w:uiPriority w:val="99"/>
    <w:unhideWhenUsed/>
    <w:rsid w:val="00A96E31"/>
    <w:rPr>
      <w:color w:val="0563C1" w:themeColor="hyperlink"/>
      <w:u w:val="single"/>
    </w:rPr>
  </w:style>
  <w:style w:type="character" w:styleId="Nierozpoznanawzmianka">
    <w:name w:val="Unresolved Mention"/>
    <w:basedOn w:val="Domylnaczcionkaakapitu"/>
    <w:uiPriority w:val="99"/>
    <w:semiHidden/>
    <w:unhideWhenUsed/>
    <w:rsid w:val="00A96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ssioncollective.co/atomic-grant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3078</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cieślińska</dc:creator>
  <cp:keywords/>
  <dc:description/>
  <cp:lastModifiedBy>ola cieślińska</cp:lastModifiedBy>
  <cp:revision>2</cp:revision>
  <dcterms:created xsi:type="dcterms:W3CDTF">2022-04-15T14:56:00Z</dcterms:created>
  <dcterms:modified xsi:type="dcterms:W3CDTF">2022-04-15T14:56:00Z</dcterms:modified>
</cp:coreProperties>
</file>