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14A8" w14:textId="77777777" w:rsidR="000E627A" w:rsidRPr="00E55E17" w:rsidRDefault="000E627A" w:rsidP="000E627A">
      <w:pPr>
        <w:spacing w:after="200"/>
        <w:rPr>
          <w:sz w:val="40"/>
          <w:szCs w:val="40"/>
          <w:lang w:val="pl-PL"/>
        </w:rPr>
      </w:pPr>
      <w:r w:rsidRPr="00E55E17">
        <w:rPr>
          <w:sz w:val="40"/>
          <w:szCs w:val="40"/>
          <w:lang w:val="pl-PL"/>
        </w:rPr>
        <w:t xml:space="preserve">Stypendia </w:t>
      </w:r>
      <w:proofErr w:type="spellStart"/>
      <w:r w:rsidRPr="00245CD6">
        <w:rPr>
          <w:sz w:val="40"/>
          <w:szCs w:val="40"/>
          <w:lang w:val="pl-PL"/>
        </w:rPr>
        <w:t>Research</w:t>
      </w:r>
      <w:proofErr w:type="spellEnd"/>
      <w:r w:rsidRPr="00245CD6">
        <w:rPr>
          <w:sz w:val="40"/>
          <w:szCs w:val="40"/>
          <w:lang w:val="pl-PL"/>
        </w:rPr>
        <w:t>-in-</w:t>
      </w:r>
      <w:proofErr w:type="spellStart"/>
      <w:r w:rsidRPr="00245CD6">
        <w:rPr>
          <w:sz w:val="40"/>
          <w:szCs w:val="40"/>
          <w:lang w:val="pl-PL"/>
        </w:rPr>
        <w:t>Residence</w:t>
      </w:r>
      <w:proofErr w:type="spellEnd"/>
      <w:r w:rsidRPr="00E55E17">
        <w:rPr>
          <w:lang w:val="pl-PL"/>
        </w:rPr>
        <w:t xml:space="preserve"> </w:t>
      </w:r>
      <w:r w:rsidRPr="00E55E17">
        <w:rPr>
          <w:sz w:val="40"/>
          <w:szCs w:val="40"/>
          <w:lang w:val="pl-PL"/>
        </w:rPr>
        <w:t>na Uniwersytecie w Passau</w:t>
      </w:r>
    </w:p>
    <w:p w14:paraId="588B54E9" w14:textId="77777777" w:rsidR="000E627A" w:rsidRPr="00E55E17" w:rsidRDefault="000E627A" w:rsidP="000E627A">
      <w:pPr>
        <w:spacing w:after="200"/>
        <w:rPr>
          <w:lang w:val="pl-PL"/>
        </w:rPr>
      </w:pPr>
      <w:r w:rsidRPr="00E55E17">
        <w:rPr>
          <w:lang w:val="pl-PL"/>
        </w:rPr>
        <w:t xml:space="preserve">Każdego roku Międzynarodowe Centrum Zaawansowanych Studiów Interdyscyplinarnych w Passau zaprasza z całego świata obiecujących młodych naukowców na poziomie podoktoranckim, a także naukowców o międzynarodowej renomie na stypendia </w:t>
      </w:r>
      <w:proofErr w:type="spellStart"/>
      <w:r w:rsidRPr="00E55E17">
        <w:rPr>
          <w:lang w:val="pl-PL"/>
        </w:rPr>
        <w:t>Research</w:t>
      </w:r>
      <w:proofErr w:type="spellEnd"/>
      <w:r w:rsidRPr="00E55E17">
        <w:rPr>
          <w:lang w:val="pl-PL"/>
        </w:rPr>
        <w:t>-in-</w:t>
      </w:r>
      <w:proofErr w:type="spellStart"/>
      <w:r w:rsidRPr="00E55E17">
        <w:rPr>
          <w:lang w:val="pl-PL"/>
        </w:rPr>
        <w:t>Residence</w:t>
      </w:r>
      <w:proofErr w:type="spellEnd"/>
      <w:r w:rsidRPr="00E55E17">
        <w:rPr>
          <w:lang w:val="pl-PL"/>
        </w:rPr>
        <w:t xml:space="preserve"> na Uniwersytecie w Passau w Dolnej Bawarii/Niemcy.</w:t>
      </w:r>
    </w:p>
    <w:p w14:paraId="74454D6D" w14:textId="77777777" w:rsidR="000E627A" w:rsidRPr="000E627A" w:rsidRDefault="000E627A" w:rsidP="000E627A">
      <w:pPr>
        <w:spacing w:after="200"/>
        <w:rPr>
          <w:lang w:val="pl-PL"/>
        </w:rPr>
      </w:pPr>
      <w:r w:rsidRPr="00245CD6">
        <w:rPr>
          <w:lang w:val="pl-PL"/>
        </w:rPr>
        <w:t xml:space="preserve">PICAIS będzie finansować stypendia w pełnym wymiarze godzin na krótkoterminowe pobyty badawcze trwające co najmniej dwa miesiące (najlepiej dłużej) i trwające do sześciu miesięcy. W przypadkach, w których istnieją uzasadnione podstawy do jeszcze dłuższych wizyt, możliwe są wyjątki: w rzeczywistości preferowane są dłuższe pobyty, które można podzielić na kilka wizyt. </w:t>
      </w:r>
      <w:r w:rsidRPr="000E627A">
        <w:rPr>
          <w:lang w:val="pl-PL"/>
        </w:rPr>
        <w:t>Okres finansowania będzie ustalany indywidualnie dla każdego wniosku.</w:t>
      </w:r>
    </w:p>
    <w:p w14:paraId="21B8462F" w14:textId="77777777" w:rsidR="000E627A" w:rsidRPr="00245CD6" w:rsidRDefault="000E627A" w:rsidP="000E627A">
      <w:pPr>
        <w:spacing w:after="200"/>
        <w:rPr>
          <w:lang w:val="pl-PL"/>
        </w:rPr>
      </w:pPr>
      <w:r w:rsidRPr="00245CD6">
        <w:rPr>
          <w:lang w:val="pl-PL"/>
        </w:rPr>
        <w:t xml:space="preserve">PICAIS promuje badania interdyscyplinarne zgodne ze </w:t>
      </w:r>
      <w:hyperlink r:id="rId4">
        <w:r w:rsidRPr="00245CD6">
          <w:rPr>
            <w:color w:val="1155CC"/>
            <w:u w:val="single"/>
            <w:lang w:val="pl-PL"/>
          </w:rPr>
          <w:t>strategicznymi</w:t>
        </w:r>
      </w:hyperlink>
      <w:r w:rsidRPr="00245CD6">
        <w:rPr>
          <w:color w:val="1155CC"/>
          <w:u w:val="single"/>
          <w:lang w:val="pl-PL"/>
        </w:rPr>
        <w:t xml:space="preserve"> tematami przewodnimi </w:t>
      </w:r>
      <w:r w:rsidRPr="00245CD6">
        <w:rPr>
          <w:lang w:val="pl-PL"/>
        </w:rPr>
        <w:t>Uniwersytetu, wspierając interdyscyplinarne pomysły projektowe, które otwierają nowe możliwości pod względem badanych tematów i stosowanych metod. Centrum jest szczególnie poświęcone rozwojowi początkujących naukowców oraz tworzeniu możliwości budowania sieci i współpracy interdyscyplinarnej. PICAIS przyciąga zagranicznych naukowców wizytujących do Passau</w:t>
      </w:r>
      <w:r w:rsidRPr="00245CD6">
        <w:t xml:space="preserve"> </w:t>
      </w:r>
      <w:r w:rsidRPr="00245CD6">
        <w:rPr>
          <w:lang w:val="pl-PL"/>
        </w:rPr>
        <w:t>i integruje ich ze społecznością akademicką uniwersytetu. Centrum poszukuje kandydatów z silnym zapleczem naukowym we własnej dyscyplinie, otwartych na interdyscyplinarną działalność naukową.</w:t>
      </w:r>
    </w:p>
    <w:p w14:paraId="35694F05" w14:textId="77777777" w:rsidR="000E627A" w:rsidRPr="00245CD6" w:rsidRDefault="000E627A" w:rsidP="000E627A">
      <w:pPr>
        <w:spacing w:after="200"/>
        <w:rPr>
          <w:lang w:val="pl-PL"/>
        </w:rPr>
      </w:pPr>
      <w:r w:rsidRPr="00245CD6">
        <w:rPr>
          <w:lang w:val="pl-PL"/>
        </w:rPr>
        <w:t>Główne cele programu to stworzenie bezpłatnej przestrzeni do pracy, wspieranie wspólnych projektów badawczych, usprawnienie wczesnego szkolenia zawodowego oraz promowanie interakcji między zaproszonymi stypendystami a lokalnymi badaczami. Wnioski o stypendia muszą zatem zostać zatwierdzone przez członka Uniwersytetu w Passau, który będzie działał jako gospodarz i prześle list potwierdzający jako część wniosku.</w:t>
      </w:r>
    </w:p>
    <w:p w14:paraId="24093368" w14:textId="77777777" w:rsidR="000E627A" w:rsidRPr="00245CD6" w:rsidRDefault="000E627A" w:rsidP="000E627A">
      <w:pPr>
        <w:spacing w:after="200"/>
        <w:rPr>
          <w:lang w:val="pl-PL"/>
        </w:rPr>
      </w:pPr>
      <w:r w:rsidRPr="00245CD6">
        <w:rPr>
          <w:lang w:val="pl-PL"/>
        </w:rPr>
        <w:t>Program PICAIS jest otwarty dla:</w:t>
      </w:r>
    </w:p>
    <w:p w14:paraId="1005E64A" w14:textId="77777777" w:rsidR="000E627A" w:rsidRPr="00245CD6" w:rsidRDefault="000E627A" w:rsidP="000E627A">
      <w:pPr>
        <w:spacing w:after="200"/>
        <w:ind w:left="720"/>
        <w:rPr>
          <w:lang w:val="pl-PL"/>
        </w:rPr>
      </w:pPr>
      <w:r w:rsidRPr="00245CD6">
        <w:rPr>
          <w:lang w:val="pl-PL"/>
        </w:rPr>
        <w:t xml:space="preserve">● </w:t>
      </w:r>
      <w:r>
        <w:rPr>
          <w:lang w:val="pl-PL"/>
        </w:rPr>
        <w:t>kandydatów</w:t>
      </w:r>
      <w:r w:rsidRPr="00245CD6">
        <w:rPr>
          <w:lang w:val="pl-PL"/>
        </w:rPr>
        <w:t xml:space="preserve"> ze wszystkich dyscyplin reprezentowanych na Uniwersytecie w Passau, w tym humanistycznych, społecznych, biznesowych, ekonomicznych, prawnych, informatycznych i matematycznych; i do</w:t>
      </w:r>
    </w:p>
    <w:p w14:paraId="4D605FA0" w14:textId="77777777" w:rsidR="000E627A" w:rsidRPr="00374DDE" w:rsidRDefault="000E627A" w:rsidP="000E627A">
      <w:pPr>
        <w:spacing w:after="200"/>
        <w:ind w:firstLine="720"/>
        <w:rPr>
          <w:lang w:val="pl-PL"/>
        </w:rPr>
      </w:pPr>
      <w:r w:rsidRPr="00374DDE">
        <w:rPr>
          <w:lang w:val="pl-PL"/>
        </w:rPr>
        <w:t xml:space="preserve">● wszystkich tematów i </w:t>
      </w:r>
      <w:proofErr w:type="spellStart"/>
      <w:r w:rsidRPr="00374DDE">
        <w:rPr>
          <w:lang w:val="pl-PL"/>
        </w:rPr>
        <w:t>metodologi</w:t>
      </w:r>
      <w:proofErr w:type="spellEnd"/>
      <w:r w:rsidRPr="00374DDE">
        <w:rPr>
          <w:lang w:val="pl-PL"/>
        </w:rPr>
        <w:t xml:space="preserve"> badawczych.</w:t>
      </w:r>
    </w:p>
    <w:p w14:paraId="0541668E" w14:textId="77777777" w:rsidR="000E627A" w:rsidRPr="00374DDE" w:rsidRDefault="000E627A" w:rsidP="000E627A">
      <w:pPr>
        <w:spacing w:after="200"/>
        <w:rPr>
          <w:lang w:val="pl-PL"/>
        </w:rPr>
      </w:pPr>
      <w:r w:rsidRPr="00374DDE">
        <w:rPr>
          <w:lang w:val="pl-PL"/>
        </w:rPr>
        <w:t>Stypendyści mają zapewnione powierzchnie biurowe, sprzęt komputerowy oraz stypendium w pełnym wymiarze godzin, płatne w formie ryczałtu, które pokrywa koszty zakwaterowania, koszty podróży/dodatku na mobilność oraz wkład w koszty badań.</w:t>
      </w:r>
    </w:p>
    <w:p w14:paraId="3907F881" w14:textId="77777777" w:rsidR="000E627A" w:rsidRPr="00374DDE" w:rsidRDefault="000E627A" w:rsidP="000E627A">
      <w:pPr>
        <w:spacing w:after="200"/>
        <w:rPr>
          <w:lang w:val="pl-PL"/>
        </w:rPr>
      </w:pPr>
      <w:r w:rsidRPr="00374DDE">
        <w:rPr>
          <w:lang w:val="pl-PL"/>
        </w:rPr>
        <w:t>Terminy składania wniosków to 15 marca i 17 października 2022 na stypendia w 2022 i 2023 roku.</w:t>
      </w:r>
    </w:p>
    <w:p w14:paraId="01D53912" w14:textId="77777777" w:rsidR="000E627A" w:rsidRPr="00374DDE" w:rsidRDefault="000E627A" w:rsidP="000E627A">
      <w:pPr>
        <w:spacing w:after="200"/>
        <w:rPr>
          <w:lang w:val="pl-PL"/>
        </w:rPr>
      </w:pPr>
      <w:r w:rsidRPr="00374DDE">
        <w:rPr>
          <w:lang w:val="pl-PL"/>
        </w:rPr>
        <w:t>Szczegółowe informacje dotyczące treści wniosku, kryteriów kwalifikowalności i procedury selekcji znajdziesz w Internecie.</w:t>
      </w:r>
    </w:p>
    <w:p w14:paraId="6BFB1099" w14:textId="77777777" w:rsidR="000E627A" w:rsidRDefault="000E627A" w:rsidP="000E627A">
      <w:pPr>
        <w:spacing w:after="200"/>
        <w:rPr>
          <w:i/>
        </w:rPr>
      </w:pPr>
      <w:r>
        <w:rPr>
          <w:i/>
        </w:rPr>
        <w:lastRenderedPageBreak/>
        <w:t xml:space="preserve">Informacje pochodzą ze strony: </w:t>
      </w:r>
      <w:hyperlink r:id="rId5">
        <w:r>
          <w:rPr>
            <w:i/>
            <w:color w:val="1155CC"/>
            <w:u w:val="single"/>
          </w:rPr>
          <w:t>https://www.picais.uni-passau.de/en/funding-programmes/research-in-residence-fellowships/</w:t>
        </w:r>
      </w:hyperlink>
    </w:p>
    <w:p w14:paraId="19B8AC1B" w14:textId="77777777" w:rsidR="000E627A" w:rsidRDefault="000E627A" w:rsidP="000E627A">
      <w:pPr>
        <w:spacing w:after="200"/>
        <w:rPr>
          <w:i/>
        </w:rPr>
      </w:pPr>
      <w:r>
        <w:rPr>
          <w:i/>
        </w:rPr>
        <w:t>Ogłoszenie przetłumaczył/a: Jakub Jaworski</w:t>
      </w:r>
    </w:p>
    <w:p w14:paraId="5CAF4F37" w14:textId="77777777" w:rsidR="000E627A" w:rsidRDefault="000E627A" w:rsidP="000E627A">
      <w:pPr>
        <w:spacing w:after="200"/>
        <w:rPr>
          <w:i/>
        </w:rPr>
      </w:pPr>
      <w:r>
        <w:rPr>
          <w:i/>
        </w:rPr>
        <w:t xml:space="preserve">Dodając tłumaczenie na </w:t>
      </w:r>
      <w:proofErr w:type="spellStart"/>
      <w:r>
        <w:rPr>
          <w:i/>
        </w:rPr>
        <w:t>TuDu</w:t>
      </w:r>
      <w:proofErr w:type="spellEnd"/>
      <w:r>
        <w:rPr>
          <w:i/>
        </w:rPr>
        <w:t>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p w14:paraId="4C7ECECA" w14:textId="77777777" w:rsidR="000E627A" w:rsidRDefault="000E627A" w:rsidP="000E627A">
      <w:pPr>
        <w:spacing w:after="200"/>
      </w:pPr>
    </w:p>
    <w:p w14:paraId="37277D89" w14:textId="77777777" w:rsidR="0006615C" w:rsidRDefault="0006615C"/>
    <w:sectPr w:rsidR="000661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7A"/>
    <w:rsid w:val="0006615C"/>
    <w:rsid w:val="000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2BB46B"/>
  <w15:chartTrackingRefBased/>
  <w15:docId w15:val="{2566587C-3EB8-9543-AD57-24F7DDBE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27A"/>
    <w:pPr>
      <w:spacing w:line="276" w:lineRule="auto"/>
    </w:pPr>
    <w:rPr>
      <w:rFonts w:ascii="Arial" w:eastAsia="Arial" w:hAnsi="Arial" w:cs="Arial"/>
      <w:sz w:val="22"/>
      <w:szCs w:val="22"/>
      <w:lang w:val="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cais.uni-passau.de/en/funding-programmes/research-in-residence-fellowships/" TargetMode="External"/><Relationship Id="rId4" Type="http://schemas.openxmlformats.org/officeDocument/2006/relationships/hyperlink" Target="https://www.uni-passau.de/en/university/about-the-university/prof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Jaworski</dc:creator>
  <cp:keywords/>
  <dc:description/>
  <cp:lastModifiedBy>Jakub Jaworski</cp:lastModifiedBy>
  <cp:revision>1</cp:revision>
  <dcterms:created xsi:type="dcterms:W3CDTF">2022-03-07T22:54:00Z</dcterms:created>
  <dcterms:modified xsi:type="dcterms:W3CDTF">2022-03-07T22:55:00Z</dcterms:modified>
</cp:coreProperties>
</file>