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6B255" w14:textId="77777777" w:rsidR="007B7414" w:rsidRDefault="007B7414" w:rsidP="007B7414">
      <w:pPr>
        <w:spacing w:after="200"/>
        <w:rPr>
          <w:sz w:val="40"/>
          <w:szCs w:val="40"/>
          <w:lang w:val="en-US"/>
        </w:rPr>
      </w:pPr>
      <w:proofErr w:type="spellStart"/>
      <w:r w:rsidRPr="000F7E36">
        <w:rPr>
          <w:sz w:val="40"/>
          <w:szCs w:val="40"/>
          <w:lang w:val="en-US"/>
        </w:rPr>
        <w:t>Stypendia</w:t>
      </w:r>
      <w:proofErr w:type="spellEnd"/>
      <w:r w:rsidRPr="000F7E36">
        <w:rPr>
          <w:sz w:val="40"/>
          <w:szCs w:val="40"/>
          <w:lang w:val="en-US"/>
        </w:rPr>
        <w:t xml:space="preserve"> w European Doctoral School of Demography</w:t>
      </w:r>
    </w:p>
    <w:p w14:paraId="2B744C1C" w14:textId="77777777" w:rsidR="007B7414" w:rsidRPr="000F7E36" w:rsidRDefault="007B7414" w:rsidP="007B7414">
      <w:pPr>
        <w:spacing w:after="200"/>
        <w:rPr>
          <w:lang w:val="pl-PL"/>
        </w:rPr>
      </w:pPr>
      <w:proofErr w:type="spellStart"/>
      <w:r w:rsidRPr="000F7E36">
        <w:rPr>
          <w:lang w:val="pl-PL"/>
        </w:rPr>
        <w:t>European</w:t>
      </w:r>
      <w:proofErr w:type="spellEnd"/>
      <w:r w:rsidRPr="000F7E36">
        <w:rPr>
          <w:lang w:val="pl-PL"/>
        </w:rPr>
        <w:t xml:space="preserve"> </w:t>
      </w:r>
      <w:proofErr w:type="spellStart"/>
      <w:r w:rsidRPr="000F7E36">
        <w:rPr>
          <w:lang w:val="pl-PL"/>
        </w:rPr>
        <w:t>Doctoral</w:t>
      </w:r>
      <w:proofErr w:type="spellEnd"/>
      <w:r w:rsidRPr="000F7E36">
        <w:rPr>
          <w:lang w:val="pl-PL"/>
        </w:rPr>
        <w:t xml:space="preserve"> School of </w:t>
      </w:r>
      <w:proofErr w:type="spellStart"/>
      <w:r w:rsidRPr="000F7E36">
        <w:rPr>
          <w:lang w:val="pl-PL"/>
        </w:rPr>
        <w:t>Demography</w:t>
      </w:r>
      <w:proofErr w:type="spellEnd"/>
      <w:r w:rsidRPr="000F7E36">
        <w:rPr>
          <w:lang w:val="pl-PL"/>
        </w:rPr>
        <w:t xml:space="preserve"> to jedenastomiesięczny sponsorowany program, który jest oferowany co roku i ma na celu zapewnienie studentom odpowiedniego wykształcenia na wysokim poziomie w zakresie demografii, umożliwiającego odbycie studiów doktoranckich. Studenci zdobędą solidną bazę wiedzy na temat przyczyn i konsekwencji zmian demograficznych, danych populacyjnych, demografii statystycznej i matematycznej, a także modelowania, symulacji i prognozowania. Wiele kursów szkolnych koncentruje się na wzmacnianiu umiejętności ilościowych i programistycznych uczniów. Językiem szkoły jest angielski, a każda kohorta składa się zwykle z 12 do 20 uczniów.</w:t>
      </w:r>
    </w:p>
    <w:p w14:paraId="279890DC" w14:textId="77777777" w:rsidR="007B7414" w:rsidRPr="000F7E36" w:rsidRDefault="007B7414" w:rsidP="007B7414">
      <w:pPr>
        <w:spacing w:after="200"/>
        <w:rPr>
          <w:lang w:val="pl-PL"/>
        </w:rPr>
      </w:pPr>
      <w:r w:rsidRPr="000F7E36">
        <w:rPr>
          <w:lang w:val="pl-PL"/>
        </w:rPr>
        <w:t>Zaproszenie do składania wniosków w sprawie EDSD 2022-2023 jest już otwarte. Termin składania wniosków upływa 22 kwietnia 2022 r. na datę rozpoczęcia 5 września 2022 r. Wybrani kandydaci zostaną ogłoszeni pod koniec maja 2022 roku.</w:t>
      </w:r>
    </w:p>
    <w:p w14:paraId="22FA14BA" w14:textId="77777777" w:rsidR="007B7414" w:rsidRPr="000F7E36" w:rsidRDefault="007B7414" w:rsidP="007B7414">
      <w:pPr>
        <w:spacing w:after="200"/>
        <w:rPr>
          <w:lang w:val="pl-PL"/>
        </w:rPr>
      </w:pPr>
      <w:r w:rsidRPr="000F7E36">
        <w:rPr>
          <w:lang w:val="pl-PL"/>
        </w:rPr>
        <w:t>Aby kwalifikować się do przyjęcia na program, student powinien posiadać tytuł magistra demografii, matematyki, statystyki, zdrowia publicznego, ekonomii, socjologii, geografii, biologii, informatyki, historii lub innej odpowiedniej dziedziny. Studenci zapisani na studia magisterskie mogą się ubiegać, ale oczekuje się od nich, że ukończyli go i będą w posiadaniu oficjalnego tytułu przed rozpoczęciem programu EDSD (w przypadku przyjęcia). W momencie składania wniosku studenci mogą, ale nie muszą, być zapisani na studia doktoranckie. Nie muszą być koniecznie zapisani na studia doktoranckie w jednym z uczestniczących instytutów. Studenci uczestniczący w EDSD bez zapisania się na studia doktoranckie są zobowiązani do zapisania się na taki program podczas EDSD lub bezpośrednio po nim.</w:t>
      </w:r>
    </w:p>
    <w:p w14:paraId="6EF9DE03" w14:textId="77777777" w:rsidR="007B7414" w:rsidRPr="000F7E36" w:rsidRDefault="007B7414" w:rsidP="007B7414">
      <w:pPr>
        <w:spacing w:after="200"/>
        <w:rPr>
          <w:lang w:val="pl-PL"/>
        </w:rPr>
      </w:pPr>
      <w:r w:rsidRPr="000F7E36">
        <w:rPr>
          <w:lang w:val="pl-PL"/>
        </w:rPr>
        <w:t xml:space="preserve">Przez lata EDSD odbywało się na kilku uniwersytetach i instytutach badawczych. W roku akademickim 2022/23 Szkoła będzie się odbywać w dwóch różnych lokalizacjach. Kursy przygotowawcze (od początku września do końca października 2022 r.) będą oferowane w </w:t>
      </w:r>
      <w:hyperlink r:id="rId4">
        <w:r w:rsidRPr="000F7E36">
          <w:rPr>
            <w:color w:val="1155CC"/>
            <w:u w:val="single"/>
            <w:lang w:val="pl-PL"/>
          </w:rPr>
          <w:t xml:space="preserve">Max Planck </w:t>
        </w:r>
        <w:proofErr w:type="spellStart"/>
        <w:r w:rsidRPr="000F7E36">
          <w:rPr>
            <w:color w:val="1155CC"/>
            <w:u w:val="single"/>
            <w:lang w:val="pl-PL"/>
          </w:rPr>
          <w:t>Institute</w:t>
        </w:r>
        <w:proofErr w:type="spellEnd"/>
        <w:r w:rsidRPr="000F7E36">
          <w:rPr>
            <w:color w:val="1155CC"/>
            <w:u w:val="single"/>
            <w:lang w:val="pl-PL"/>
          </w:rPr>
          <w:t xml:space="preserve"> for </w:t>
        </w:r>
        <w:proofErr w:type="spellStart"/>
        <w:r w:rsidRPr="000F7E36">
          <w:rPr>
            <w:color w:val="1155CC"/>
            <w:u w:val="single"/>
            <w:lang w:val="pl-PL"/>
          </w:rPr>
          <w:t>Demographic</w:t>
        </w:r>
        <w:proofErr w:type="spellEnd"/>
        <w:r w:rsidRPr="000F7E36">
          <w:rPr>
            <w:color w:val="1155CC"/>
            <w:u w:val="single"/>
            <w:lang w:val="pl-PL"/>
          </w:rPr>
          <w:t xml:space="preserve"> </w:t>
        </w:r>
        <w:proofErr w:type="spellStart"/>
        <w:r w:rsidRPr="000F7E36">
          <w:rPr>
            <w:color w:val="1155CC"/>
            <w:u w:val="single"/>
            <w:lang w:val="pl-PL"/>
          </w:rPr>
          <w:t>Research</w:t>
        </w:r>
        <w:proofErr w:type="spellEnd"/>
      </w:hyperlink>
      <w:r w:rsidRPr="000F7E36">
        <w:rPr>
          <w:lang w:val="pl-PL"/>
        </w:rPr>
        <w:t xml:space="preserve"> w Rostoku w Niemczech. Kursy podstawowe (od listopada 2022 do końca lipca 2023) odbędą się w </w:t>
      </w:r>
      <w:hyperlink r:id="rId5">
        <w:r w:rsidRPr="000F7E36">
          <w:rPr>
            <w:color w:val="1155CC"/>
            <w:u w:val="single"/>
            <w:lang w:val="pl-PL"/>
          </w:rPr>
          <w:t xml:space="preserve">Centre for </w:t>
        </w:r>
        <w:proofErr w:type="spellStart"/>
        <w:r w:rsidRPr="000F7E36">
          <w:rPr>
            <w:color w:val="1155CC"/>
            <w:u w:val="single"/>
            <w:lang w:val="pl-PL"/>
          </w:rPr>
          <w:t>Demographic</w:t>
        </w:r>
        <w:proofErr w:type="spellEnd"/>
        <w:r w:rsidRPr="000F7E36">
          <w:rPr>
            <w:color w:val="1155CC"/>
            <w:u w:val="single"/>
            <w:lang w:val="pl-PL"/>
          </w:rPr>
          <w:t xml:space="preserve"> </w:t>
        </w:r>
        <w:proofErr w:type="spellStart"/>
        <w:r w:rsidRPr="000F7E36">
          <w:rPr>
            <w:color w:val="1155CC"/>
            <w:u w:val="single"/>
            <w:lang w:val="pl-PL"/>
          </w:rPr>
          <w:t>Studies</w:t>
        </w:r>
        <w:proofErr w:type="spellEnd"/>
      </w:hyperlink>
      <w:r w:rsidRPr="000F7E36">
        <w:rPr>
          <w:lang w:val="pl-PL"/>
        </w:rPr>
        <w:t xml:space="preserve"> na </w:t>
      </w:r>
      <w:proofErr w:type="spellStart"/>
      <w:r w:rsidRPr="000F7E36">
        <w:rPr>
          <w:lang w:val="pl-PL"/>
        </w:rPr>
        <w:t>Universitat</w:t>
      </w:r>
      <w:proofErr w:type="spellEnd"/>
      <w:r w:rsidRPr="000F7E36">
        <w:rPr>
          <w:lang w:val="pl-PL"/>
        </w:rPr>
        <w:t xml:space="preserve"> </w:t>
      </w:r>
      <w:proofErr w:type="spellStart"/>
      <w:r w:rsidRPr="000F7E36">
        <w:rPr>
          <w:lang w:val="pl-PL"/>
        </w:rPr>
        <w:t>Autònoma</w:t>
      </w:r>
      <w:proofErr w:type="spellEnd"/>
      <w:r w:rsidRPr="000F7E36">
        <w:rPr>
          <w:lang w:val="pl-PL"/>
        </w:rPr>
        <w:t xml:space="preserve"> de Barcelona w Hiszpanii. Studenci muszą sami zorganizować sobie zakwaterowanie, ale personel EDSD może im doradzić.</w:t>
      </w:r>
    </w:p>
    <w:p w14:paraId="02C70D02" w14:textId="77777777" w:rsidR="007B7414" w:rsidRPr="000F7E36" w:rsidRDefault="007B7414" w:rsidP="007B7414">
      <w:pPr>
        <w:spacing w:after="200"/>
        <w:rPr>
          <w:lang w:val="pl-PL"/>
        </w:rPr>
      </w:pPr>
      <w:r w:rsidRPr="000F7E36">
        <w:rPr>
          <w:lang w:val="pl-PL"/>
        </w:rPr>
        <w:t xml:space="preserve">EDSD nie jest programem internetowym i oczekuje się, że studenci będą uczestniczyć osobiście. Jednak ze względu na obecną niepewność co do przebiegu pandemii COVID-19 Organizatorzy są przygotowani do podjęcia wszelkich niezbędnych przygotowań do prowadzenia Szkoły w trybie online, gdy wymagają tego warunki zdrowotne. W tej chwili nie można przewidzieć, czy program zostanie uruchomiony w trybie online, na miejscu, czy w połączeniu obu. Decyzja zostanie podjęta do końca maja i zostanie ogłoszona </w:t>
      </w:r>
      <w:hyperlink r:id="rId6">
        <w:r>
          <w:rPr>
            <w:color w:val="1155CC"/>
            <w:u w:val="single"/>
            <w:lang w:val="pl-PL"/>
          </w:rPr>
          <w:t>na stronie internetowej EDSD.</w:t>
        </w:r>
      </w:hyperlink>
    </w:p>
    <w:p w14:paraId="294AB934" w14:textId="77777777" w:rsidR="007B7414" w:rsidRPr="00792E67" w:rsidRDefault="007B7414" w:rsidP="007B7414">
      <w:pPr>
        <w:spacing w:after="200"/>
        <w:rPr>
          <w:lang w:val="pl-PL"/>
        </w:rPr>
      </w:pPr>
      <w:r w:rsidRPr="00792E67">
        <w:rPr>
          <w:lang w:val="pl-PL"/>
        </w:rPr>
        <w:t xml:space="preserve">EDSD nie pobiera opłat. </w:t>
      </w:r>
      <w:r w:rsidRPr="00792E67">
        <w:rPr>
          <w:b/>
          <w:bCs/>
          <w:lang w:val="pl-PL"/>
        </w:rPr>
        <w:t>Kilka europejskich instytutów badawczych i uniwersytetów zapewnia pełne stypendia dla wszystkich studentów przyjętych do programu</w:t>
      </w:r>
      <w:r w:rsidRPr="00792E67">
        <w:rPr>
          <w:lang w:val="pl-PL"/>
        </w:rPr>
        <w:t xml:space="preserve">. Każdy student zostaje przypisany do jednej z instytucji w ramach sieci EDSD i otrzymuje miesięczne stypendium oraz dotacje na podróż. Studenci są dopasowywani do instytucji przez EDSD i nie muszą szukać własnego instytutu wspierającego. Po zaakceptowaniu </w:t>
      </w:r>
      <w:r w:rsidRPr="00792E67">
        <w:rPr>
          <w:lang w:val="pl-PL"/>
        </w:rPr>
        <w:lastRenderedPageBreak/>
        <w:t xml:space="preserve">programu wszyscy studenci zostaną powiadomieni o swoich instytucjach wspierających i skontaktują się z nimi. Lista instytucji uczestniczących znajduje się </w:t>
      </w:r>
      <w:hyperlink r:id="rId7">
        <w:r w:rsidRPr="00792E67">
          <w:rPr>
            <w:color w:val="1155CC"/>
            <w:u w:val="single"/>
            <w:lang w:val="pl-PL"/>
          </w:rPr>
          <w:t>na</w:t>
        </w:r>
      </w:hyperlink>
      <w:r>
        <w:rPr>
          <w:color w:val="1155CC"/>
          <w:u w:val="single"/>
        </w:rPr>
        <w:t xml:space="preserve"> stronie internetowej</w:t>
      </w:r>
      <w:r w:rsidRPr="00792E67">
        <w:rPr>
          <w:lang w:val="pl-PL"/>
        </w:rPr>
        <w:t>.</w:t>
      </w:r>
    </w:p>
    <w:p w14:paraId="32AFD191" w14:textId="77777777" w:rsidR="007B7414" w:rsidRPr="00792E67" w:rsidRDefault="007B7414" w:rsidP="007B7414">
      <w:pPr>
        <w:spacing w:after="200"/>
        <w:rPr>
          <w:lang w:val="pl-PL"/>
        </w:rPr>
      </w:pPr>
      <w:r w:rsidRPr="00792E67">
        <w:rPr>
          <w:lang w:val="pl-PL"/>
        </w:rPr>
        <w:t>Pomyślne ukończenie Szkoły skutkuje uzyskaniem Europejskiego Certyfikatu Badań Demografii pod auspicjami Europejskiego Stowarzyszenia Studiów Populacyjnych (EAPS).</w:t>
      </w:r>
    </w:p>
    <w:p w14:paraId="1E0771B5" w14:textId="77777777" w:rsidR="007B7414" w:rsidRDefault="007B7414" w:rsidP="007B7414">
      <w:pPr>
        <w:spacing w:after="200"/>
        <w:rPr>
          <w:lang w:val="pl-PL"/>
        </w:rPr>
      </w:pPr>
      <w:r w:rsidRPr="00792E67">
        <w:rPr>
          <w:lang w:val="pl-PL"/>
        </w:rPr>
        <w:t xml:space="preserve">Po pomyślnym ukończeniu programu i przedstawieniu pracy dyplomowej studenci przyjęci na EDSD otrzymają oficjalny tytuł </w:t>
      </w:r>
      <w:proofErr w:type="spellStart"/>
      <w:r w:rsidRPr="00792E67">
        <w:rPr>
          <w:lang w:val="pl-PL"/>
        </w:rPr>
        <w:t>European</w:t>
      </w:r>
      <w:proofErr w:type="spellEnd"/>
      <w:r w:rsidRPr="00792E67">
        <w:rPr>
          <w:lang w:val="pl-PL"/>
        </w:rPr>
        <w:t xml:space="preserve"> Master in </w:t>
      </w:r>
      <w:proofErr w:type="spellStart"/>
      <w:r w:rsidRPr="00792E67">
        <w:rPr>
          <w:lang w:val="pl-PL"/>
        </w:rPr>
        <w:t>Demography</w:t>
      </w:r>
      <w:proofErr w:type="spellEnd"/>
      <w:r w:rsidRPr="00792E67">
        <w:rPr>
          <w:lang w:val="pl-PL"/>
        </w:rPr>
        <w:t xml:space="preserve"> wydany przez </w:t>
      </w:r>
      <w:proofErr w:type="spellStart"/>
      <w:r w:rsidRPr="00792E67">
        <w:rPr>
          <w:lang w:val="pl-PL"/>
        </w:rPr>
        <w:t>Universitat</w:t>
      </w:r>
      <w:proofErr w:type="spellEnd"/>
      <w:r w:rsidRPr="00792E67">
        <w:rPr>
          <w:lang w:val="pl-PL"/>
        </w:rPr>
        <w:t xml:space="preserve"> </w:t>
      </w:r>
      <w:proofErr w:type="spellStart"/>
      <w:r w:rsidRPr="00792E67">
        <w:rPr>
          <w:lang w:val="pl-PL"/>
        </w:rPr>
        <w:t>Autònoma</w:t>
      </w:r>
      <w:proofErr w:type="spellEnd"/>
      <w:r w:rsidRPr="00792E67">
        <w:rPr>
          <w:lang w:val="pl-PL"/>
        </w:rPr>
        <w:t xml:space="preserve"> de Barcelona.</w:t>
      </w:r>
    </w:p>
    <w:p w14:paraId="1EA1F1EA" w14:textId="77777777" w:rsidR="007B7414" w:rsidRDefault="007B7414" w:rsidP="007B7414">
      <w:pPr>
        <w:spacing w:after="200"/>
        <w:rPr>
          <w:i/>
        </w:rPr>
      </w:pPr>
      <w:r>
        <w:rPr>
          <w:i/>
        </w:rPr>
        <w:t xml:space="preserve">Informacje pochodzą ze strony: </w:t>
      </w:r>
      <w:hyperlink r:id="rId8">
        <w:r>
          <w:rPr>
            <w:i/>
            <w:color w:val="1155CC"/>
            <w:u w:val="single"/>
          </w:rPr>
          <w:t>https://www.eaps.nl/edsd/About-EDSD</w:t>
        </w:r>
      </w:hyperlink>
    </w:p>
    <w:p w14:paraId="45CA6A96" w14:textId="77777777" w:rsidR="007B7414" w:rsidRDefault="007B7414" w:rsidP="007B7414">
      <w:pPr>
        <w:spacing w:after="200"/>
        <w:rPr>
          <w:i/>
        </w:rPr>
      </w:pPr>
      <w:r>
        <w:rPr>
          <w:i/>
        </w:rPr>
        <w:t>Ogłoszenie przetłumaczył/a: Jakub Jaworski</w:t>
      </w:r>
    </w:p>
    <w:p w14:paraId="0167C866" w14:textId="77777777" w:rsidR="007B7414" w:rsidRDefault="007B7414" w:rsidP="007B7414">
      <w:pPr>
        <w:spacing w:after="200"/>
        <w:rPr>
          <w:i/>
        </w:rPr>
      </w:pPr>
      <w:r>
        <w:rPr>
          <w:i/>
        </w:rPr>
        <w:t xml:space="preserve">Dodając tłumaczenie na </w:t>
      </w:r>
      <w:proofErr w:type="spellStart"/>
      <w:r>
        <w:rPr>
          <w:i/>
        </w:rPr>
        <w:t>TuDu</w:t>
      </w:r>
      <w:proofErr w:type="spellEnd"/>
      <w:r>
        <w:rPr>
          <w:i/>
        </w:rPr>
        <w:t>, zaświadczasz, że jest ono wynikiem Twojej samodzielnej pracy. Korzystanie z automatycznych translatorów jest dozwolone, o ile są one wsparciem w procesie tłumaczenia, a przetłumaczona przez nie treść nie stanowi większości tekstu.</w:t>
      </w:r>
    </w:p>
    <w:p w14:paraId="057FA49C" w14:textId="77777777" w:rsidR="007B7414" w:rsidRDefault="007B7414" w:rsidP="007B7414">
      <w:pPr>
        <w:spacing w:after="200"/>
      </w:pPr>
    </w:p>
    <w:p w14:paraId="61E2D2BD" w14:textId="77777777" w:rsidR="0006615C" w:rsidRDefault="0006615C"/>
    <w:sectPr w:rsidR="0006615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14"/>
    <w:rsid w:val="0006615C"/>
    <w:rsid w:val="007B7414"/>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155BCB8D"/>
  <w15:chartTrackingRefBased/>
  <w15:docId w15:val="{04AF3AD8-5BBA-AC43-94EA-9F526363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414"/>
    <w:pPr>
      <w:spacing w:line="276" w:lineRule="auto"/>
    </w:pPr>
    <w:rPr>
      <w:rFonts w:ascii="Arial" w:eastAsia="Arial" w:hAnsi="Arial" w:cs="Arial"/>
      <w:sz w:val="22"/>
      <w:szCs w:val="22"/>
      <w:lang w:val="pl"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ps.nl/edsd/About-EDSD" TargetMode="External"/><Relationship Id="rId3" Type="http://schemas.openxmlformats.org/officeDocument/2006/relationships/webSettings" Target="webSettings.xml"/><Relationship Id="rId7" Type="http://schemas.openxmlformats.org/officeDocument/2006/relationships/hyperlink" Target="https://www.eaps.nl/edsd/About-EDS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ps.nl/edsd" TargetMode="External"/><Relationship Id="rId5" Type="http://schemas.openxmlformats.org/officeDocument/2006/relationships/hyperlink" Target="https://www.ced.cat/en/" TargetMode="External"/><Relationship Id="rId10" Type="http://schemas.openxmlformats.org/officeDocument/2006/relationships/theme" Target="theme/theme1.xml"/><Relationship Id="rId4" Type="http://schemas.openxmlformats.org/officeDocument/2006/relationships/hyperlink" Target="https://www.demogr.mpg.de/e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3744</Characters>
  <Application>Microsoft Office Word</Application>
  <DocSecurity>0</DocSecurity>
  <Lines>31</Lines>
  <Paragraphs>8</Paragraphs>
  <ScaleCrop>false</ScaleCrop>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Jaworski</dc:creator>
  <cp:keywords/>
  <dc:description/>
  <cp:lastModifiedBy>Jakub Jaworski</cp:lastModifiedBy>
  <cp:revision>1</cp:revision>
  <dcterms:created xsi:type="dcterms:W3CDTF">2022-03-07T22:47:00Z</dcterms:created>
  <dcterms:modified xsi:type="dcterms:W3CDTF">2022-03-07T22:47:00Z</dcterms:modified>
</cp:coreProperties>
</file>