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E6CB" w14:textId="3D11DDD7" w:rsidR="001372C3" w:rsidRPr="0065171B" w:rsidRDefault="001372C3" w:rsidP="0065171B">
      <w:pPr>
        <w:pStyle w:val="Nagwek2"/>
        <w:spacing w:before="0" w:after="200"/>
        <w:jc w:val="both"/>
        <w:rPr>
          <w:lang w:val="pl-PL"/>
        </w:rPr>
      </w:pPr>
      <w:r w:rsidRPr="0065171B">
        <w:rPr>
          <w:lang w:val="pl-PL"/>
        </w:rPr>
        <w:t>Stypendia Fundacji Japonii</w:t>
      </w:r>
    </w:p>
    <w:p w14:paraId="407CFBF9" w14:textId="3145CD50" w:rsidR="001372C3" w:rsidRPr="0065171B" w:rsidRDefault="001372C3" w:rsidP="0065171B">
      <w:pPr>
        <w:spacing w:after="200"/>
        <w:jc w:val="both"/>
        <w:rPr>
          <w:b/>
          <w:lang w:val="pl-PL"/>
        </w:rPr>
      </w:pPr>
      <w:r w:rsidRPr="0065171B">
        <w:rPr>
          <w:b/>
          <w:lang w:val="pl-PL"/>
        </w:rPr>
        <w:t xml:space="preserve">I. </w:t>
      </w:r>
      <w:r w:rsidR="0065171B" w:rsidRPr="0065171B">
        <w:rPr>
          <w:b/>
          <w:lang w:val="pl-PL"/>
        </w:rPr>
        <w:t>Pr</w:t>
      </w:r>
      <w:r w:rsidR="0065171B">
        <w:rPr>
          <w:b/>
          <w:lang w:val="pl-PL"/>
        </w:rPr>
        <w:t xml:space="preserve">ogram stypendialny Fundacji Japonii </w:t>
      </w:r>
      <w:r w:rsidR="00BE59FE">
        <w:rPr>
          <w:b/>
          <w:lang w:val="pl-PL"/>
        </w:rPr>
        <w:t>-</w:t>
      </w:r>
      <w:r w:rsidR="0065171B">
        <w:rPr>
          <w:b/>
          <w:lang w:val="pl-PL"/>
        </w:rPr>
        <w:t xml:space="preserve"> Japonistyk</w:t>
      </w:r>
      <w:r w:rsidR="00BE59FE">
        <w:rPr>
          <w:b/>
          <w:lang w:val="pl-PL"/>
        </w:rPr>
        <w:t>a</w:t>
      </w:r>
    </w:p>
    <w:p w14:paraId="04EC2039" w14:textId="698FCBA7" w:rsidR="00BE59FE" w:rsidRDefault="00BE59FE" w:rsidP="0065171B">
      <w:pPr>
        <w:spacing w:after="200"/>
        <w:jc w:val="both"/>
        <w:rPr>
          <w:lang w:val="pl-PL"/>
        </w:rPr>
      </w:pPr>
      <w:r w:rsidRPr="00BE59FE">
        <w:rPr>
          <w:lang w:val="pl-PL"/>
        </w:rPr>
        <w:t>Program ten zapewnia naukowcom i badaczom w dziedzinie japonistyki</w:t>
      </w:r>
      <w:r w:rsidR="00EE29F0">
        <w:rPr>
          <w:lang w:val="pl-PL"/>
        </w:rPr>
        <w:t>,</w:t>
      </w:r>
      <w:r w:rsidRPr="00BE59FE">
        <w:rPr>
          <w:lang w:val="pl-PL"/>
        </w:rPr>
        <w:t xml:space="preserve"> możliwoś</w:t>
      </w:r>
      <w:r w:rsidR="00EE29F0">
        <w:rPr>
          <w:lang w:val="pl-PL"/>
        </w:rPr>
        <w:t>ć</w:t>
      </w:r>
      <w:r w:rsidRPr="00BE59FE">
        <w:rPr>
          <w:lang w:val="pl-PL"/>
        </w:rPr>
        <w:t xml:space="preserve"> prowadzenia badań w Japonii w celu promowania studiów japonistycznych za granicą. </w:t>
      </w:r>
      <w:r>
        <w:rPr>
          <w:lang w:val="pl-PL"/>
        </w:rPr>
        <w:t>E</w:t>
      </w:r>
      <w:r w:rsidRPr="00BE59FE">
        <w:rPr>
          <w:lang w:val="pl-PL"/>
        </w:rPr>
        <w:t>ksperci z dziedzin nauk przyrodniczych, medycznych i inżynieryjnych</w:t>
      </w:r>
      <w:r>
        <w:rPr>
          <w:lang w:val="pl-PL"/>
        </w:rPr>
        <w:t xml:space="preserve"> nie mogą aplikować</w:t>
      </w:r>
      <w:r w:rsidRPr="00BE59FE">
        <w:rPr>
          <w:lang w:val="pl-PL"/>
        </w:rPr>
        <w:t>.</w:t>
      </w:r>
    </w:p>
    <w:p w14:paraId="193D1E75" w14:textId="4339367D" w:rsidR="001372C3" w:rsidRDefault="0065171B" w:rsidP="0065171B">
      <w:pPr>
        <w:spacing w:after="200"/>
        <w:jc w:val="both"/>
      </w:pPr>
      <w:r>
        <w:t>Trzy podkategorie:</w:t>
      </w:r>
    </w:p>
    <w:p w14:paraId="58C63E9A" w14:textId="5624F402" w:rsidR="001372C3" w:rsidRPr="00FF00E7" w:rsidRDefault="00060504" w:rsidP="0065171B">
      <w:pPr>
        <w:numPr>
          <w:ilvl w:val="0"/>
          <w:numId w:val="2"/>
        </w:numPr>
        <w:spacing w:after="240"/>
        <w:rPr>
          <w:lang w:val="pl-PL"/>
        </w:rPr>
      </w:pPr>
      <w:r w:rsidRPr="008F30C9">
        <w:rPr>
          <w:b/>
          <w:lang w:val="pl-PL"/>
        </w:rPr>
        <w:t>Uczeni i badacze</w:t>
      </w:r>
      <w:r w:rsidR="001372C3" w:rsidRPr="008F30C9">
        <w:rPr>
          <w:b/>
          <w:lang w:val="pl-PL"/>
        </w:rPr>
        <w:t xml:space="preserve"> (</w:t>
      </w:r>
      <w:r w:rsidRPr="008F30C9">
        <w:rPr>
          <w:b/>
          <w:lang w:val="pl-PL"/>
        </w:rPr>
        <w:t>długoterminowe</w:t>
      </w:r>
      <w:r w:rsidR="001372C3" w:rsidRPr="008F30C9">
        <w:rPr>
          <w:b/>
          <w:lang w:val="pl-PL"/>
        </w:rPr>
        <w:t>)</w:t>
      </w:r>
      <w:r w:rsidR="001372C3" w:rsidRPr="008F30C9">
        <w:rPr>
          <w:lang w:val="pl-PL"/>
        </w:rPr>
        <w:br/>
      </w:r>
      <w:r w:rsidR="0065171B" w:rsidRPr="008F30C9">
        <w:rPr>
          <w:u w:val="single"/>
          <w:lang w:val="pl-PL"/>
        </w:rPr>
        <w:t>Kandydaci</w:t>
      </w:r>
      <w:r w:rsidR="001372C3" w:rsidRPr="008F30C9">
        <w:rPr>
          <w:u w:val="single"/>
          <w:lang w:val="pl-PL"/>
        </w:rPr>
        <w:t>:</w:t>
      </w:r>
      <w:r w:rsidR="001372C3" w:rsidRPr="008F30C9">
        <w:rPr>
          <w:lang w:val="pl-PL"/>
        </w:rPr>
        <w:t xml:space="preserve"> </w:t>
      </w:r>
      <w:r w:rsidR="008F30C9" w:rsidRPr="008F30C9">
        <w:rPr>
          <w:lang w:val="pl-PL"/>
        </w:rPr>
        <w:t>Uczeni i badacze prowadzący badania związane z Japonią (w tym badania porównawcze) w naukach humanistycznych i społecznych.</w:t>
      </w:r>
      <w:r w:rsidR="001372C3" w:rsidRPr="008F30C9">
        <w:rPr>
          <w:lang w:val="pl-PL"/>
        </w:rPr>
        <w:br/>
      </w:r>
      <w:r w:rsidR="0065171B" w:rsidRPr="00FF00E7">
        <w:rPr>
          <w:u w:val="single"/>
          <w:lang w:val="pl-PL"/>
        </w:rPr>
        <w:t>Czas trwania</w:t>
      </w:r>
      <w:r w:rsidR="001372C3" w:rsidRPr="00FF00E7">
        <w:rPr>
          <w:u w:val="single"/>
          <w:lang w:val="pl-PL"/>
        </w:rPr>
        <w:t>:</w:t>
      </w:r>
      <w:r w:rsidR="001372C3" w:rsidRPr="00FF00E7">
        <w:rPr>
          <w:lang w:val="pl-PL"/>
        </w:rPr>
        <w:t xml:space="preserve"> </w:t>
      </w:r>
      <w:r w:rsidR="0065171B" w:rsidRPr="00FF00E7">
        <w:rPr>
          <w:lang w:val="pl-PL"/>
        </w:rPr>
        <w:t xml:space="preserve">od </w:t>
      </w:r>
      <w:r w:rsidR="001372C3" w:rsidRPr="00FF00E7">
        <w:rPr>
          <w:lang w:val="pl-PL"/>
        </w:rPr>
        <w:t xml:space="preserve">2 </w:t>
      </w:r>
      <w:r w:rsidR="0065171B" w:rsidRPr="00FF00E7">
        <w:rPr>
          <w:lang w:val="pl-PL"/>
        </w:rPr>
        <w:t>d</w:t>
      </w:r>
      <w:r w:rsidR="001372C3" w:rsidRPr="00FF00E7">
        <w:rPr>
          <w:lang w:val="pl-PL"/>
        </w:rPr>
        <w:t>o 12 m</w:t>
      </w:r>
      <w:r w:rsidR="0065171B" w:rsidRPr="00FF00E7">
        <w:rPr>
          <w:lang w:val="pl-PL"/>
        </w:rPr>
        <w:t>iesięcy</w:t>
      </w:r>
      <w:r w:rsidR="001372C3" w:rsidRPr="00FF00E7">
        <w:rPr>
          <w:lang w:val="pl-PL"/>
        </w:rPr>
        <w:t xml:space="preserve"> (</w:t>
      </w:r>
      <w:r w:rsidR="00FF00E7" w:rsidRPr="00FF00E7">
        <w:rPr>
          <w:lang w:val="pl-PL"/>
        </w:rPr>
        <w:t>z wyłączeniem 59 dni lub mnie</w:t>
      </w:r>
      <w:r w:rsidR="00FF00E7">
        <w:rPr>
          <w:lang w:val="pl-PL"/>
        </w:rPr>
        <w:t>j</w:t>
      </w:r>
      <w:r w:rsidR="001372C3" w:rsidRPr="00FF00E7">
        <w:rPr>
          <w:lang w:val="pl-PL"/>
        </w:rPr>
        <w:t>)</w:t>
      </w:r>
    </w:p>
    <w:p w14:paraId="485C7A74" w14:textId="0A42FBD9" w:rsidR="001372C3" w:rsidRPr="0065171B" w:rsidRDefault="00060504" w:rsidP="0065171B">
      <w:pPr>
        <w:numPr>
          <w:ilvl w:val="0"/>
          <w:numId w:val="2"/>
        </w:numPr>
        <w:spacing w:after="240"/>
        <w:rPr>
          <w:b/>
          <w:lang w:val="en-US"/>
        </w:rPr>
      </w:pPr>
      <w:r w:rsidRPr="008F30C9">
        <w:rPr>
          <w:b/>
          <w:lang w:val="pl-PL"/>
        </w:rPr>
        <w:t>Uczeni i badacze</w:t>
      </w:r>
      <w:r w:rsidR="001372C3" w:rsidRPr="008F30C9">
        <w:rPr>
          <w:b/>
          <w:lang w:val="pl-PL"/>
        </w:rPr>
        <w:t xml:space="preserve"> (</w:t>
      </w:r>
      <w:r w:rsidRPr="008F30C9">
        <w:rPr>
          <w:b/>
          <w:lang w:val="pl-PL"/>
        </w:rPr>
        <w:t>krótkoterminowe</w:t>
      </w:r>
      <w:r w:rsidR="001372C3" w:rsidRPr="008F30C9">
        <w:rPr>
          <w:b/>
          <w:lang w:val="pl-PL"/>
        </w:rPr>
        <w:t>)</w:t>
      </w:r>
      <w:r w:rsidR="001372C3" w:rsidRPr="008F30C9">
        <w:rPr>
          <w:b/>
          <w:lang w:val="pl-PL"/>
        </w:rPr>
        <w:br/>
      </w:r>
      <w:r w:rsidR="0065171B" w:rsidRPr="008F30C9">
        <w:rPr>
          <w:u w:val="single"/>
          <w:lang w:val="pl-PL"/>
        </w:rPr>
        <w:t>Kandydaci</w:t>
      </w:r>
      <w:r w:rsidR="001372C3" w:rsidRPr="008F30C9">
        <w:rPr>
          <w:u w:val="single"/>
          <w:lang w:val="pl-PL"/>
        </w:rPr>
        <w:t>:</w:t>
      </w:r>
      <w:r w:rsidR="001372C3" w:rsidRPr="008F30C9">
        <w:rPr>
          <w:lang w:val="pl-PL"/>
        </w:rPr>
        <w:t xml:space="preserve"> </w:t>
      </w:r>
      <w:r w:rsidR="008F30C9" w:rsidRPr="008F30C9">
        <w:rPr>
          <w:lang w:val="pl-PL"/>
        </w:rPr>
        <w:t>Uczeni i badacze prowadzący badania związane z Japonią (w tym badania porównawcze) w naukach humanistycznych i społecznych, których projekty wymagają wyjazdów do Japonii w celu prowadzenia badań, zbierania materiałów itp., intensywnie w krótkim czasie.</w:t>
      </w:r>
      <w:r w:rsidR="001372C3" w:rsidRPr="008F30C9">
        <w:rPr>
          <w:lang w:val="pl-PL"/>
        </w:rPr>
        <w:br/>
      </w:r>
      <w:proofErr w:type="spellStart"/>
      <w:r w:rsidR="0065171B">
        <w:rPr>
          <w:u w:val="single"/>
          <w:lang w:val="en-US"/>
        </w:rPr>
        <w:t>Czas</w:t>
      </w:r>
      <w:proofErr w:type="spellEnd"/>
      <w:r w:rsidR="0065171B">
        <w:rPr>
          <w:u w:val="single"/>
          <w:lang w:val="en-US"/>
        </w:rPr>
        <w:t xml:space="preserve"> </w:t>
      </w:r>
      <w:proofErr w:type="spellStart"/>
      <w:r w:rsidR="0065171B">
        <w:rPr>
          <w:u w:val="single"/>
          <w:lang w:val="en-US"/>
        </w:rPr>
        <w:t>trwania</w:t>
      </w:r>
      <w:proofErr w:type="spellEnd"/>
      <w:r w:rsidR="001372C3" w:rsidRPr="0065171B">
        <w:rPr>
          <w:u w:val="single"/>
          <w:lang w:val="en-US"/>
        </w:rPr>
        <w:t>:</w:t>
      </w:r>
      <w:r w:rsidR="001372C3" w:rsidRPr="0065171B">
        <w:rPr>
          <w:lang w:val="en-US"/>
        </w:rPr>
        <w:t xml:space="preserve"> </w:t>
      </w:r>
      <w:r w:rsidR="0065171B">
        <w:rPr>
          <w:lang w:val="en-US"/>
        </w:rPr>
        <w:t xml:space="preserve">od </w:t>
      </w:r>
      <w:r w:rsidR="001372C3" w:rsidRPr="0065171B">
        <w:rPr>
          <w:lang w:val="en-US"/>
        </w:rPr>
        <w:t xml:space="preserve">21 </w:t>
      </w:r>
      <w:r w:rsidR="0065171B">
        <w:rPr>
          <w:lang w:val="en-US"/>
        </w:rPr>
        <w:t>d</w:t>
      </w:r>
      <w:r w:rsidR="001372C3" w:rsidRPr="0065171B">
        <w:rPr>
          <w:lang w:val="en-US"/>
        </w:rPr>
        <w:t xml:space="preserve">o 59 </w:t>
      </w:r>
      <w:proofErr w:type="spellStart"/>
      <w:r w:rsidR="001372C3" w:rsidRPr="0065171B">
        <w:rPr>
          <w:lang w:val="en-US"/>
        </w:rPr>
        <w:t>d</w:t>
      </w:r>
      <w:r w:rsidR="0065171B">
        <w:rPr>
          <w:lang w:val="en-US"/>
        </w:rPr>
        <w:t>ni</w:t>
      </w:r>
      <w:proofErr w:type="spellEnd"/>
    </w:p>
    <w:p w14:paraId="1ED28C2F" w14:textId="2F3B5DBE" w:rsidR="001372C3" w:rsidRPr="0065171B" w:rsidRDefault="00060504" w:rsidP="0065171B">
      <w:pPr>
        <w:numPr>
          <w:ilvl w:val="0"/>
          <w:numId w:val="2"/>
        </w:numPr>
        <w:spacing w:after="200"/>
        <w:rPr>
          <w:b/>
          <w:lang w:val="en-US"/>
        </w:rPr>
      </w:pPr>
      <w:r w:rsidRPr="008F30C9">
        <w:rPr>
          <w:b/>
          <w:lang w:val="pl-PL"/>
        </w:rPr>
        <w:t>Doktoranci</w:t>
      </w:r>
      <w:r w:rsidR="001372C3" w:rsidRPr="008F30C9">
        <w:rPr>
          <w:b/>
          <w:lang w:val="pl-PL"/>
        </w:rPr>
        <w:br/>
      </w:r>
      <w:r w:rsidR="0065171B" w:rsidRPr="008F30C9">
        <w:rPr>
          <w:u w:val="single"/>
          <w:lang w:val="pl-PL"/>
        </w:rPr>
        <w:t>Kandydaci</w:t>
      </w:r>
      <w:r w:rsidR="001372C3" w:rsidRPr="008F30C9">
        <w:rPr>
          <w:u w:val="single"/>
          <w:lang w:val="pl-PL"/>
        </w:rPr>
        <w:t>:</w:t>
      </w:r>
      <w:r w:rsidR="001372C3" w:rsidRPr="008F30C9">
        <w:rPr>
          <w:lang w:val="pl-PL"/>
        </w:rPr>
        <w:t xml:space="preserve"> </w:t>
      </w:r>
      <w:r w:rsidR="008F30C9">
        <w:rPr>
          <w:lang w:val="pl-PL"/>
        </w:rPr>
        <w:t>Kandydaci doktoranci</w:t>
      </w:r>
      <w:r w:rsidR="008F30C9" w:rsidRPr="008F30C9">
        <w:rPr>
          <w:lang w:val="pl-PL"/>
        </w:rPr>
        <w:t xml:space="preserve"> prowadzący badania związane z Japonią (w tym badania porównawcze) w naukach humanistycznych i społecznych, którzy ukończyli (lub ukończą przed rozpoczęciem stypendium) niezbędne zajęcia i uznają za konieczn</w:t>
      </w:r>
      <w:r w:rsidR="008F30C9">
        <w:rPr>
          <w:lang w:val="pl-PL"/>
        </w:rPr>
        <w:t>y</w:t>
      </w:r>
      <w:r w:rsidR="008F30C9" w:rsidRPr="008F30C9">
        <w:rPr>
          <w:lang w:val="pl-PL"/>
        </w:rPr>
        <w:t xml:space="preserve"> wyjazd do Japonii w celu ukończenia pracy doktorskiej.</w:t>
      </w:r>
      <w:r w:rsidR="001372C3" w:rsidRPr="008F30C9">
        <w:rPr>
          <w:lang w:val="pl-PL"/>
        </w:rPr>
        <w:br/>
      </w:r>
      <w:proofErr w:type="spellStart"/>
      <w:r w:rsidR="0065171B">
        <w:rPr>
          <w:u w:val="single"/>
          <w:lang w:val="en-US"/>
        </w:rPr>
        <w:t>Czas</w:t>
      </w:r>
      <w:proofErr w:type="spellEnd"/>
      <w:r w:rsidR="0065171B">
        <w:rPr>
          <w:u w:val="single"/>
          <w:lang w:val="en-US"/>
        </w:rPr>
        <w:t xml:space="preserve"> </w:t>
      </w:r>
      <w:proofErr w:type="spellStart"/>
      <w:r w:rsidR="0065171B">
        <w:rPr>
          <w:u w:val="single"/>
          <w:lang w:val="en-US"/>
        </w:rPr>
        <w:t>trwania</w:t>
      </w:r>
      <w:proofErr w:type="spellEnd"/>
      <w:r w:rsidR="001372C3" w:rsidRPr="0065171B">
        <w:rPr>
          <w:u w:val="single"/>
          <w:lang w:val="en-US"/>
        </w:rPr>
        <w:t>:</w:t>
      </w:r>
      <w:r w:rsidR="001372C3" w:rsidRPr="0065171B">
        <w:rPr>
          <w:lang w:val="en-US"/>
        </w:rPr>
        <w:t xml:space="preserve"> </w:t>
      </w:r>
      <w:r w:rsidR="0065171B">
        <w:rPr>
          <w:lang w:val="en-US"/>
        </w:rPr>
        <w:t xml:space="preserve">od </w:t>
      </w:r>
      <w:r w:rsidR="001372C3" w:rsidRPr="0065171B">
        <w:rPr>
          <w:lang w:val="en-US"/>
        </w:rPr>
        <w:t xml:space="preserve">4 </w:t>
      </w:r>
      <w:r w:rsidR="0065171B">
        <w:rPr>
          <w:lang w:val="en-US"/>
        </w:rPr>
        <w:t>d</w:t>
      </w:r>
      <w:r w:rsidR="001372C3" w:rsidRPr="0065171B">
        <w:rPr>
          <w:lang w:val="en-US"/>
        </w:rPr>
        <w:t xml:space="preserve">o 12 </w:t>
      </w:r>
      <w:proofErr w:type="spellStart"/>
      <w:r w:rsidR="001372C3" w:rsidRPr="0065171B">
        <w:rPr>
          <w:lang w:val="en-US"/>
        </w:rPr>
        <w:t>m</w:t>
      </w:r>
      <w:r w:rsidR="0065171B">
        <w:rPr>
          <w:lang w:val="en-US"/>
        </w:rPr>
        <w:t>iesięcy</w:t>
      </w:r>
      <w:proofErr w:type="spellEnd"/>
    </w:p>
    <w:p w14:paraId="0E58AAF6" w14:textId="0915F003" w:rsidR="001372C3" w:rsidRPr="001372C3" w:rsidRDefault="001372C3" w:rsidP="0065171B">
      <w:pPr>
        <w:spacing w:after="200"/>
        <w:jc w:val="both"/>
        <w:rPr>
          <w:lang w:val="pl-PL"/>
        </w:rPr>
      </w:pPr>
      <w:r w:rsidRPr="001372C3">
        <w:rPr>
          <w:lang w:val="pl-PL"/>
        </w:rPr>
        <w:t>Zobacz</w:t>
      </w:r>
      <w:r w:rsidRPr="001372C3">
        <w:rPr>
          <w:lang w:val="pl-PL"/>
        </w:rPr>
        <w:t xml:space="preserve"> </w:t>
      </w:r>
      <w:hyperlink r:id="rId5">
        <w:r w:rsidRPr="001372C3">
          <w:rPr>
            <w:color w:val="1155CC"/>
            <w:u w:val="single"/>
            <w:lang w:val="pl-PL"/>
          </w:rPr>
          <w:t>zarys programu</w:t>
        </w:r>
      </w:hyperlink>
      <w:r w:rsidRPr="001372C3">
        <w:rPr>
          <w:lang w:val="pl-PL"/>
        </w:rPr>
        <w:t xml:space="preserve"> </w:t>
      </w:r>
      <w:r w:rsidRPr="001372C3">
        <w:rPr>
          <w:lang w:val="pl-PL"/>
        </w:rPr>
        <w:t>i odwiedź</w:t>
      </w:r>
      <w:r w:rsidRPr="001372C3">
        <w:rPr>
          <w:lang w:val="pl-PL"/>
        </w:rPr>
        <w:t xml:space="preserve"> </w:t>
      </w:r>
      <w:hyperlink r:id="rId6">
        <w:r>
          <w:rPr>
            <w:color w:val="1155CC"/>
            <w:u w:val="single"/>
            <w:lang w:val="pl-PL"/>
          </w:rPr>
          <w:t xml:space="preserve">stronę </w:t>
        </w:r>
        <w:proofErr w:type="spellStart"/>
        <w:r>
          <w:rPr>
            <w:color w:val="1155CC"/>
            <w:u w:val="single"/>
            <w:lang w:val="pl-PL"/>
          </w:rPr>
          <w:t>int</w:t>
        </w:r>
        <w:r w:rsidRPr="001372C3">
          <w:rPr>
            <w:color w:val="1155CC"/>
            <w:u w:val="single"/>
            <w:lang w:val="pl-PL"/>
          </w:rPr>
          <w:t>e</w:t>
        </w:r>
        <w:proofErr w:type="spellEnd"/>
      </w:hyperlink>
      <w:proofErr w:type="spellStart"/>
      <w:r>
        <w:rPr>
          <w:color w:val="1155CC"/>
          <w:u w:val="single"/>
        </w:rPr>
        <w:t>rnetową</w:t>
      </w:r>
      <w:proofErr w:type="spellEnd"/>
      <w:r>
        <w:t xml:space="preserve">, aby uzyskać </w:t>
      </w:r>
      <w:r>
        <w:rPr>
          <w:lang w:val="pl-PL"/>
        </w:rPr>
        <w:t>więcej informacji</w:t>
      </w:r>
      <w:r w:rsidRPr="001372C3">
        <w:rPr>
          <w:lang w:val="pl-PL"/>
        </w:rPr>
        <w:t>.</w:t>
      </w:r>
    </w:p>
    <w:p w14:paraId="7AA36892" w14:textId="1CFA9B64" w:rsidR="001372C3" w:rsidRPr="001372C3" w:rsidRDefault="001372C3" w:rsidP="0065171B">
      <w:pPr>
        <w:spacing w:after="200"/>
        <w:jc w:val="both"/>
        <w:rPr>
          <w:b/>
          <w:lang w:val="pl-PL"/>
        </w:rPr>
      </w:pPr>
      <w:r w:rsidRPr="001372C3">
        <w:rPr>
          <w:b/>
          <w:lang w:val="pl-PL"/>
        </w:rPr>
        <w:t>Końcowy termin składania aplikacji</w:t>
      </w:r>
      <w:r w:rsidRPr="001372C3">
        <w:rPr>
          <w:b/>
          <w:lang w:val="pl-PL"/>
        </w:rPr>
        <w:t xml:space="preserve">: </w:t>
      </w:r>
      <w:r>
        <w:rPr>
          <w:b/>
          <w:lang w:val="pl-PL"/>
        </w:rPr>
        <w:t>1 grudnia 2021 roku</w:t>
      </w:r>
    </w:p>
    <w:p w14:paraId="317F0147" w14:textId="02CD7030" w:rsidR="00060504" w:rsidRPr="00060504" w:rsidRDefault="00060504" w:rsidP="00060504">
      <w:pPr>
        <w:spacing w:after="240"/>
        <w:jc w:val="both"/>
        <w:rPr>
          <w:highlight w:val="white"/>
          <w:lang w:val="pl-PL"/>
        </w:rPr>
      </w:pPr>
      <w:r w:rsidRPr="00060504">
        <w:rPr>
          <w:lang w:val="pl-PL"/>
        </w:rPr>
        <w:t xml:space="preserve">Instrukcja wypełniania wniosku / Formularz </w:t>
      </w:r>
      <w:r>
        <w:rPr>
          <w:lang w:val="pl-PL"/>
        </w:rPr>
        <w:t>aplikacyjny</w:t>
      </w:r>
      <w:r w:rsidRPr="00060504">
        <w:rPr>
          <w:lang w:val="pl-PL"/>
        </w:rPr>
        <w:t xml:space="preserve"> (dla </w:t>
      </w:r>
      <w:r>
        <w:rPr>
          <w:lang w:val="pl-PL"/>
        </w:rPr>
        <w:t>kandydatów</w:t>
      </w:r>
      <w:r w:rsidRPr="00060504">
        <w:rPr>
          <w:lang w:val="pl-PL"/>
        </w:rPr>
        <w:t xml:space="preserve"> spoza USA):</w:t>
      </w:r>
    </w:p>
    <w:p w14:paraId="272604C3" w14:textId="23D1DF37" w:rsidR="001372C3" w:rsidRPr="00060504" w:rsidRDefault="001372C3" w:rsidP="0065171B">
      <w:pPr>
        <w:numPr>
          <w:ilvl w:val="0"/>
          <w:numId w:val="1"/>
        </w:numPr>
        <w:jc w:val="both"/>
        <w:rPr>
          <w:highlight w:val="white"/>
          <w:lang w:val="pl-PL"/>
        </w:rPr>
      </w:pPr>
      <w:hyperlink r:id="rId7">
        <w:r w:rsidR="00060504" w:rsidRPr="00060504">
          <w:rPr>
            <w:color w:val="1155CC"/>
            <w:highlight w:val="white"/>
            <w:u w:val="single"/>
            <w:lang w:val="pl-PL"/>
          </w:rPr>
          <w:t>Formularz aplikacyjny</w:t>
        </w:r>
        <w:r w:rsidRPr="00060504">
          <w:rPr>
            <w:color w:val="1155CC"/>
            <w:highlight w:val="white"/>
            <w:u w:val="single"/>
            <w:lang w:val="pl-PL"/>
          </w:rPr>
          <w:t xml:space="preserve"> (ZIP:137KB) (</w:t>
        </w:r>
        <w:r w:rsidR="00060504">
          <w:rPr>
            <w:color w:val="1155CC"/>
            <w:highlight w:val="white"/>
            <w:u w:val="single"/>
            <w:lang w:val="pl-PL"/>
          </w:rPr>
          <w:t>Zawartość pliku</w:t>
        </w:r>
        <w:r w:rsidRPr="00060504">
          <w:rPr>
            <w:color w:val="1155CC"/>
            <w:highlight w:val="white"/>
            <w:u w:val="single"/>
            <w:lang w:val="pl-PL"/>
          </w:rPr>
          <w:t xml:space="preserve"> ZIP: </w:t>
        </w:r>
        <w:r w:rsidR="00060504">
          <w:rPr>
            <w:color w:val="1155CC"/>
            <w:highlight w:val="white"/>
            <w:u w:val="single"/>
            <w:lang w:val="pl-PL"/>
          </w:rPr>
          <w:t xml:space="preserve">dokumenty </w:t>
        </w:r>
        <w:r w:rsidR="00060504">
          <w:rPr>
            <w:color w:val="1155CC"/>
            <w:highlight w:val="white"/>
            <w:u w:val="single"/>
            <w:lang w:val="pl-PL"/>
          </w:rPr>
          <w:t xml:space="preserve">programu </w:t>
        </w:r>
        <w:r w:rsidRPr="00060504">
          <w:rPr>
            <w:color w:val="1155CC"/>
            <w:highlight w:val="white"/>
            <w:u w:val="single"/>
            <w:lang w:val="pl-PL"/>
          </w:rPr>
          <w:t>W</w:t>
        </w:r>
        <w:r w:rsidRPr="00060504">
          <w:rPr>
            <w:color w:val="1155CC"/>
            <w:highlight w:val="white"/>
            <w:u w:val="single"/>
            <w:lang w:val="pl-PL"/>
          </w:rPr>
          <w:t>ord)</w:t>
        </w:r>
      </w:hyperlink>
    </w:p>
    <w:p w14:paraId="7891749E" w14:textId="02B5CBE6" w:rsidR="001372C3" w:rsidRDefault="00060504" w:rsidP="0065171B">
      <w:pPr>
        <w:numPr>
          <w:ilvl w:val="0"/>
          <w:numId w:val="1"/>
        </w:numPr>
        <w:spacing w:after="200"/>
        <w:jc w:val="both"/>
        <w:rPr>
          <w:highlight w:val="white"/>
        </w:rPr>
      </w:pPr>
      <w:r>
        <w:rPr>
          <w:color w:val="1155CC"/>
          <w:u w:val="single"/>
        </w:rPr>
        <w:t>Instrukcja wypełniania wniosku</w:t>
      </w:r>
      <w:hyperlink r:id="rId8">
        <w:r w:rsidR="001372C3">
          <w:rPr>
            <w:color w:val="1155CC"/>
            <w:highlight w:val="white"/>
            <w:u w:val="single"/>
          </w:rPr>
          <w:t xml:space="preserve"> (PDF:7</w:t>
        </w:r>
        <w:r w:rsidR="001372C3">
          <w:rPr>
            <w:color w:val="1155CC"/>
            <w:highlight w:val="white"/>
            <w:u w:val="single"/>
          </w:rPr>
          <w:t>6</w:t>
        </w:r>
        <w:r w:rsidR="001372C3">
          <w:rPr>
            <w:color w:val="1155CC"/>
            <w:highlight w:val="white"/>
            <w:u w:val="single"/>
          </w:rPr>
          <w:t>8KB)</w:t>
        </w:r>
      </w:hyperlink>
    </w:p>
    <w:p w14:paraId="020E11EC" w14:textId="71D68216" w:rsidR="001372C3" w:rsidRPr="001372C3" w:rsidRDefault="001372C3" w:rsidP="0065171B">
      <w:pPr>
        <w:spacing w:after="200"/>
        <w:jc w:val="both"/>
        <w:rPr>
          <w:lang w:val="pl-PL"/>
        </w:rPr>
      </w:pPr>
      <w:r w:rsidRPr="001372C3">
        <w:rPr>
          <w:lang w:val="pl-PL"/>
        </w:rPr>
        <w:t>Data rozpoczęcia stypendium w roku budżetowym 2022 musi przypadać pomiędzy 1 sierpnia 2022 r. a 15 marca 2023 r.</w:t>
      </w:r>
    </w:p>
    <w:p w14:paraId="70D22C13" w14:textId="5E85F54E" w:rsidR="001372C3" w:rsidRPr="0065171B" w:rsidRDefault="001372C3" w:rsidP="0065171B">
      <w:pPr>
        <w:spacing w:after="200"/>
        <w:jc w:val="both"/>
        <w:rPr>
          <w:b/>
          <w:lang w:val="pl-PL"/>
        </w:rPr>
      </w:pPr>
      <w:r w:rsidRPr="0065171B">
        <w:rPr>
          <w:b/>
          <w:lang w:val="pl-PL"/>
        </w:rPr>
        <w:t xml:space="preserve">II. </w:t>
      </w:r>
      <w:r w:rsidR="0065171B" w:rsidRPr="0065171B">
        <w:rPr>
          <w:b/>
          <w:lang w:val="pl-PL"/>
        </w:rPr>
        <w:t>Podstawowy program szkoleniowy dla nauczycieli języka japońskiego</w:t>
      </w:r>
    </w:p>
    <w:p w14:paraId="72FB8362" w14:textId="053AEAC5" w:rsidR="00BE59FE" w:rsidRDefault="00BE59FE" w:rsidP="0065171B">
      <w:pPr>
        <w:spacing w:after="200"/>
        <w:jc w:val="both"/>
        <w:rPr>
          <w:lang w:val="pl-PL"/>
        </w:rPr>
      </w:pPr>
      <w:r w:rsidRPr="00BE59FE">
        <w:rPr>
          <w:lang w:val="pl-PL"/>
        </w:rPr>
        <w:t xml:space="preserve">Ten program jest sześciomiesięcznym programem przeznaczonym dla nauczycieli, którzy są na wczesnym etapie kariery, z możliwością doskonalenia znajomości języka japońskiego, zdobycia podstawowej metodyki nauczania i pogłębienia znajomości </w:t>
      </w:r>
      <w:r>
        <w:rPr>
          <w:lang w:val="pl-PL"/>
        </w:rPr>
        <w:t xml:space="preserve">kultury </w:t>
      </w:r>
      <w:r w:rsidRPr="00BE59FE">
        <w:rPr>
          <w:lang w:val="pl-PL"/>
        </w:rPr>
        <w:t>Japonii.</w:t>
      </w:r>
    </w:p>
    <w:p w14:paraId="5C8F40CF" w14:textId="4D3E8830" w:rsidR="001372C3" w:rsidRPr="0065171B" w:rsidRDefault="0065171B" w:rsidP="0065171B">
      <w:pPr>
        <w:spacing w:after="200"/>
        <w:jc w:val="both"/>
        <w:rPr>
          <w:lang w:val="pl-PL"/>
        </w:rPr>
      </w:pPr>
      <w:r w:rsidRPr="0065171B">
        <w:rPr>
          <w:lang w:val="pl-PL"/>
        </w:rPr>
        <w:t>Zobacz</w:t>
      </w:r>
      <w:r w:rsidR="001372C3" w:rsidRPr="0065171B">
        <w:rPr>
          <w:lang w:val="pl-PL"/>
        </w:rPr>
        <w:t xml:space="preserve"> </w:t>
      </w:r>
      <w:hyperlink r:id="rId9">
        <w:r w:rsidRPr="0065171B">
          <w:rPr>
            <w:color w:val="1155CC"/>
            <w:u w:val="single"/>
            <w:lang w:val="pl-PL"/>
          </w:rPr>
          <w:t>zarys programu</w:t>
        </w:r>
      </w:hyperlink>
      <w:r w:rsidR="001372C3" w:rsidRPr="0065171B">
        <w:rPr>
          <w:lang w:val="pl-PL"/>
        </w:rPr>
        <w:t xml:space="preserve"> </w:t>
      </w:r>
      <w:r>
        <w:rPr>
          <w:lang w:val="pl-PL"/>
        </w:rPr>
        <w:t>i</w:t>
      </w:r>
      <w:r w:rsidRPr="0065171B">
        <w:rPr>
          <w:lang w:val="pl-PL"/>
        </w:rPr>
        <w:t xml:space="preserve"> odwiedź</w:t>
      </w:r>
      <w:r w:rsidR="001372C3" w:rsidRPr="0065171B">
        <w:rPr>
          <w:lang w:val="pl-PL"/>
        </w:rPr>
        <w:t xml:space="preserve"> </w:t>
      </w:r>
      <w:hyperlink r:id="rId10">
        <w:r>
          <w:rPr>
            <w:color w:val="1155CC"/>
            <w:u w:val="single"/>
            <w:lang w:val="pl-PL"/>
          </w:rPr>
          <w:t xml:space="preserve">stronę </w:t>
        </w:r>
        <w:proofErr w:type="spellStart"/>
        <w:r>
          <w:rPr>
            <w:color w:val="1155CC"/>
            <w:u w:val="single"/>
            <w:lang w:val="pl-PL"/>
          </w:rPr>
          <w:t>int</w:t>
        </w:r>
        <w:r w:rsidR="001372C3" w:rsidRPr="0065171B">
          <w:rPr>
            <w:color w:val="1155CC"/>
            <w:u w:val="single"/>
            <w:lang w:val="pl-PL"/>
          </w:rPr>
          <w:t>e</w:t>
        </w:r>
        <w:proofErr w:type="spellEnd"/>
      </w:hyperlink>
      <w:proofErr w:type="spellStart"/>
      <w:r>
        <w:rPr>
          <w:color w:val="1155CC"/>
          <w:u w:val="single"/>
        </w:rPr>
        <w:t>rnetową</w:t>
      </w:r>
      <w:proofErr w:type="spellEnd"/>
      <w:r>
        <w:rPr>
          <w:lang w:val="pl-PL"/>
        </w:rPr>
        <w:t>, aby uzyskać więcej informacji</w:t>
      </w:r>
      <w:r w:rsidR="001372C3" w:rsidRPr="0065171B">
        <w:rPr>
          <w:lang w:val="pl-PL"/>
        </w:rPr>
        <w:t>.</w:t>
      </w:r>
    </w:p>
    <w:p w14:paraId="66DBEB39" w14:textId="77777777" w:rsidR="0065171B" w:rsidRPr="0065171B" w:rsidRDefault="0065171B" w:rsidP="0065171B">
      <w:pPr>
        <w:spacing w:after="200"/>
        <w:jc w:val="both"/>
        <w:rPr>
          <w:b/>
          <w:lang w:val="pl-PL"/>
        </w:rPr>
      </w:pPr>
      <w:r w:rsidRPr="0065171B">
        <w:rPr>
          <w:b/>
          <w:lang w:val="pl-PL"/>
        </w:rPr>
        <w:t xml:space="preserve">Końcowy termin składania aplikacji: </w:t>
      </w:r>
      <w:r>
        <w:rPr>
          <w:b/>
          <w:lang w:val="pl-PL"/>
        </w:rPr>
        <w:t>1 grudnia 2021 roku</w:t>
      </w:r>
    </w:p>
    <w:p w14:paraId="2D6CA1D0" w14:textId="35D3CFD2" w:rsidR="001372C3" w:rsidRPr="00060504" w:rsidRDefault="00060504" w:rsidP="00060504">
      <w:pPr>
        <w:spacing w:after="240"/>
        <w:jc w:val="both"/>
        <w:rPr>
          <w:highlight w:val="white"/>
          <w:lang w:val="pl-PL"/>
        </w:rPr>
      </w:pPr>
      <w:r w:rsidRPr="00060504">
        <w:rPr>
          <w:lang w:val="pl-PL"/>
        </w:rPr>
        <w:t xml:space="preserve">Instrukcja wypełniania wniosku / Formularz </w:t>
      </w:r>
      <w:r>
        <w:rPr>
          <w:lang w:val="pl-PL"/>
        </w:rPr>
        <w:t>aplikacyjny</w:t>
      </w:r>
      <w:r w:rsidRPr="00060504">
        <w:rPr>
          <w:lang w:val="pl-PL"/>
        </w:rPr>
        <w:t xml:space="preserve"> (dla </w:t>
      </w:r>
      <w:r>
        <w:rPr>
          <w:lang w:val="pl-PL"/>
        </w:rPr>
        <w:t>kandydatów</w:t>
      </w:r>
      <w:r w:rsidRPr="00060504">
        <w:rPr>
          <w:lang w:val="pl-PL"/>
        </w:rPr>
        <w:t xml:space="preserve"> spoza USA)</w:t>
      </w:r>
      <w:r w:rsidR="001372C3" w:rsidRPr="00060504">
        <w:rPr>
          <w:highlight w:val="white"/>
          <w:lang w:val="pl-PL"/>
        </w:rPr>
        <w:t>:</w:t>
      </w:r>
    </w:p>
    <w:p w14:paraId="3B88742A" w14:textId="3A2DEA22" w:rsidR="001372C3" w:rsidRPr="00060504" w:rsidRDefault="001372C3" w:rsidP="0065171B">
      <w:pPr>
        <w:numPr>
          <w:ilvl w:val="0"/>
          <w:numId w:val="1"/>
        </w:numPr>
        <w:jc w:val="both"/>
        <w:rPr>
          <w:highlight w:val="white"/>
          <w:lang w:val="pl-PL"/>
        </w:rPr>
      </w:pPr>
      <w:hyperlink r:id="rId11">
        <w:r w:rsidR="00060504" w:rsidRPr="00060504">
          <w:rPr>
            <w:color w:val="1155CC"/>
            <w:highlight w:val="white"/>
            <w:u w:val="single"/>
            <w:lang w:val="pl-PL"/>
          </w:rPr>
          <w:t>Formularz aplikacyjny</w:t>
        </w:r>
        <w:r w:rsidRPr="00060504">
          <w:rPr>
            <w:color w:val="1155CC"/>
            <w:highlight w:val="white"/>
            <w:u w:val="single"/>
            <w:lang w:val="pl-PL"/>
          </w:rPr>
          <w:t xml:space="preserve"> (ZIP:119KB) (</w:t>
        </w:r>
        <w:r w:rsidR="00060504">
          <w:rPr>
            <w:color w:val="1155CC"/>
            <w:highlight w:val="white"/>
            <w:u w:val="single"/>
            <w:lang w:val="pl-PL"/>
          </w:rPr>
          <w:t>Zawartość pliku</w:t>
        </w:r>
        <w:r w:rsidRPr="00060504">
          <w:rPr>
            <w:color w:val="1155CC"/>
            <w:highlight w:val="white"/>
            <w:u w:val="single"/>
            <w:lang w:val="pl-PL"/>
          </w:rPr>
          <w:t xml:space="preserve"> ZIP: </w:t>
        </w:r>
        <w:r w:rsidR="00060504">
          <w:rPr>
            <w:color w:val="1155CC"/>
            <w:highlight w:val="white"/>
            <w:u w:val="single"/>
            <w:lang w:val="pl-PL"/>
          </w:rPr>
          <w:t xml:space="preserve">dokumenty programu </w:t>
        </w:r>
        <w:r w:rsidRPr="00060504">
          <w:rPr>
            <w:color w:val="1155CC"/>
            <w:highlight w:val="white"/>
            <w:u w:val="single"/>
            <w:lang w:val="pl-PL"/>
          </w:rPr>
          <w:t>W</w:t>
        </w:r>
        <w:r w:rsidRPr="00060504">
          <w:rPr>
            <w:color w:val="1155CC"/>
            <w:highlight w:val="white"/>
            <w:u w:val="single"/>
            <w:lang w:val="pl-PL"/>
          </w:rPr>
          <w:t>ord)</w:t>
        </w:r>
      </w:hyperlink>
    </w:p>
    <w:p w14:paraId="7CDD53A9" w14:textId="1A09193C" w:rsidR="001372C3" w:rsidRDefault="001372C3" w:rsidP="0065171B">
      <w:pPr>
        <w:numPr>
          <w:ilvl w:val="0"/>
          <w:numId w:val="1"/>
        </w:numPr>
        <w:spacing w:after="200"/>
        <w:jc w:val="both"/>
        <w:rPr>
          <w:highlight w:val="white"/>
        </w:rPr>
      </w:pPr>
      <w:hyperlink r:id="rId12">
        <w:r w:rsidR="00060504">
          <w:rPr>
            <w:color w:val="1155CC"/>
            <w:highlight w:val="white"/>
            <w:u w:val="single"/>
          </w:rPr>
          <w:t>Instrukcja wypełniania wniosku</w:t>
        </w:r>
        <w:r>
          <w:rPr>
            <w:color w:val="1155CC"/>
            <w:highlight w:val="white"/>
            <w:u w:val="single"/>
          </w:rPr>
          <w:t xml:space="preserve"> (PDF:1.22MB)</w:t>
        </w:r>
      </w:hyperlink>
    </w:p>
    <w:p w14:paraId="51DF6385" w14:textId="0D02780B" w:rsidR="001372C3" w:rsidRPr="0065171B" w:rsidRDefault="001372C3" w:rsidP="0065171B">
      <w:pPr>
        <w:spacing w:after="200"/>
        <w:jc w:val="both"/>
        <w:rPr>
          <w:b/>
          <w:lang w:val="pl-PL"/>
        </w:rPr>
      </w:pPr>
      <w:r w:rsidRPr="0065171B">
        <w:rPr>
          <w:b/>
          <w:lang w:val="pl-PL"/>
        </w:rPr>
        <w:t xml:space="preserve">III. </w:t>
      </w:r>
      <w:r w:rsidR="0065171B" w:rsidRPr="0065171B">
        <w:rPr>
          <w:b/>
          <w:lang w:val="pl-PL"/>
        </w:rPr>
        <w:t>Program dla specjalistów w dziedzin</w:t>
      </w:r>
      <w:r w:rsidR="0065171B">
        <w:rPr>
          <w:b/>
          <w:lang w:val="pl-PL"/>
        </w:rPr>
        <w:t>ach</w:t>
      </w:r>
      <w:r w:rsidR="0065171B" w:rsidRPr="0065171B">
        <w:rPr>
          <w:b/>
          <w:lang w:val="pl-PL"/>
        </w:rPr>
        <w:t xml:space="preserve"> kultury i nauki</w:t>
      </w:r>
    </w:p>
    <w:p w14:paraId="01F9B92A" w14:textId="197EE6F4" w:rsidR="001372C3" w:rsidRPr="00BE59FE" w:rsidRDefault="00BE59FE" w:rsidP="0065171B">
      <w:pPr>
        <w:spacing w:after="200"/>
        <w:jc w:val="both"/>
        <w:rPr>
          <w:lang w:val="pl-PL"/>
        </w:rPr>
      </w:pPr>
      <w:r>
        <w:rPr>
          <w:lang w:val="pl-PL"/>
        </w:rPr>
        <w:t>Program ten ma na</w:t>
      </w:r>
      <w:r w:rsidRPr="00BE59FE">
        <w:rPr>
          <w:lang w:val="pl-PL"/>
        </w:rPr>
        <w:t xml:space="preserve"> celu zapewnieni</w:t>
      </w:r>
      <w:r>
        <w:rPr>
          <w:lang w:val="pl-PL"/>
        </w:rPr>
        <w:t>e</w:t>
      </w:r>
      <w:r w:rsidRPr="00BE59FE">
        <w:rPr>
          <w:lang w:val="pl-PL"/>
        </w:rPr>
        <w:t xml:space="preserve"> wsparcia specjalistom, którzy </w:t>
      </w:r>
      <w:r>
        <w:rPr>
          <w:lang w:val="pl-PL"/>
        </w:rPr>
        <w:t xml:space="preserve">potrzebują znajomości języka japońskiego </w:t>
      </w:r>
      <w:r w:rsidRPr="00BE59FE">
        <w:rPr>
          <w:lang w:val="pl-PL"/>
        </w:rPr>
        <w:t>w celu sprawnego wykonywania swojej pracy specjalistycznej i działalności badawczej (</w:t>
      </w:r>
      <w:r>
        <w:rPr>
          <w:lang w:val="pl-PL"/>
        </w:rPr>
        <w:t xml:space="preserve">np. </w:t>
      </w:r>
      <w:r w:rsidRPr="00BE59FE">
        <w:rPr>
          <w:lang w:val="pl-PL"/>
        </w:rPr>
        <w:t>badacze, doktoranci, bibliotekarze oraz kuratorzy muzeów i muzeów sztuki)</w:t>
      </w:r>
      <w:r>
        <w:rPr>
          <w:lang w:val="pl-PL"/>
        </w:rPr>
        <w:t xml:space="preserve">. </w:t>
      </w:r>
      <w:r w:rsidR="00FF00E7">
        <w:rPr>
          <w:lang w:val="pl-PL"/>
        </w:rPr>
        <w:t xml:space="preserve">Uczestnicy programu wezmą udział w szkoleniu </w:t>
      </w:r>
      <w:r w:rsidR="00FF00E7" w:rsidRPr="00BE59FE">
        <w:rPr>
          <w:lang w:val="pl-PL"/>
        </w:rPr>
        <w:t>w zakresie nabycia praktycznej znajomości języka japońskiego</w:t>
      </w:r>
      <w:r w:rsidR="00FF00E7">
        <w:rPr>
          <w:lang w:val="pl-PL"/>
        </w:rPr>
        <w:t>,</w:t>
      </w:r>
      <w:r w:rsidR="00FF00E7" w:rsidRPr="00BE59FE">
        <w:rPr>
          <w:lang w:val="pl-PL"/>
        </w:rPr>
        <w:t xml:space="preserve"> dzięki programowi nauczania dostosowanemu do charakterystyki danej pracy specjalistycznej, prowadzonej w Instytucie Języka Japońskiego w Kansai.</w:t>
      </w:r>
    </w:p>
    <w:p w14:paraId="64413D8C" w14:textId="792CDBF4" w:rsidR="001372C3" w:rsidRPr="0065171B" w:rsidRDefault="0065171B" w:rsidP="0065171B">
      <w:pPr>
        <w:spacing w:after="200"/>
        <w:jc w:val="both"/>
        <w:rPr>
          <w:lang w:val="pl-PL"/>
        </w:rPr>
      </w:pPr>
      <w:r w:rsidRPr="0065171B">
        <w:rPr>
          <w:lang w:val="pl-PL"/>
        </w:rPr>
        <w:t>Zobacz</w:t>
      </w:r>
      <w:r w:rsidR="001372C3" w:rsidRPr="0065171B">
        <w:rPr>
          <w:lang w:val="pl-PL"/>
        </w:rPr>
        <w:t xml:space="preserve"> </w:t>
      </w:r>
      <w:hyperlink r:id="rId13">
        <w:r w:rsidRPr="0065171B">
          <w:rPr>
            <w:color w:val="1155CC"/>
            <w:u w:val="single"/>
            <w:lang w:val="pl-PL"/>
          </w:rPr>
          <w:t>zarys p</w:t>
        </w:r>
        <w:r w:rsidR="001372C3" w:rsidRPr="0065171B">
          <w:rPr>
            <w:color w:val="1155CC"/>
            <w:u w:val="single"/>
            <w:lang w:val="pl-PL"/>
          </w:rPr>
          <w:t>rogram</w:t>
        </w:r>
        <w:r w:rsidRPr="0065171B">
          <w:rPr>
            <w:color w:val="1155CC"/>
            <w:u w:val="single"/>
            <w:lang w:val="pl-PL"/>
          </w:rPr>
          <w:t>u</w:t>
        </w:r>
      </w:hyperlink>
      <w:r w:rsidR="001372C3" w:rsidRPr="0065171B">
        <w:rPr>
          <w:lang w:val="pl-PL"/>
        </w:rPr>
        <w:t xml:space="preserve"> </w:t>
      </w:r>
      <w:r w:rsidRPr="0065171B">
        <w:rPr>
          <w:lang w:val="pl-PL"/>
        </w:rPr>
        <w:t>i odwiedź</w:t>
      </w:r>
      <w:r w:rsidR="001372C3" w:rsidRPr="0065171B">
        <w:rPr>
          <w:lang w:val="pl-PL"/>
        </w:rPr>
        <w:t xml:space="preserve"> </w:t>
      </w:r>
      <w:hyperlink r:id="rId14">
        <w:r>
          <w:rPr>
            <w:color w:val="1155CC"/>
            <w:u w:val="single"/>
            <w:lang w:val="pl-PL"/>
          </w:rPr>
          <w:t xml:space="preserve">stronę </w:t>
        </w:r>
        <w:proofErr w:type="spellStart"/>
        <w:r>
          <w:rPr>
            <w:color w:val="1155CC"/>
            <w:u w:val="single"/>
            <w:lang w:val="pl-PL"/>
          </w:rPr>
          <w:t>int</w:t>
        </w:r>
        <w:r w:rsidR="001372C3" w:rsidRPr="0065171B">
          <w:rPr>
            <w:color w:val="1155CC"/>
            <w:u w:val="single"/>
            <w:lang w:val="pl-PL"/>
          </w:rPr>
          <w:t>e</w:t>
        </w:r>
        <w:proofErr w:type="spellEnd"/>
      </w:hyperlink>
      <w:proofErr w:type="spellStart"/>
      <w:r>
        <w:rPr>
          <w:color w:val="1155CC"/>
          <w:u w:val="single"/>
        </w:rPr>
        <w:t>rnetową</w:t>
      </w:r>
      <w:proofErr w:type="spellEnd"/>
      <w:r>
        <w:rPr>
          <w:lang w:val="pl-PL"/>
        </w:rPr>
        <w:t>, aby uzyskać więcej informacji</w:t>
      </w:r>
      <w:r w:rsidR="001372C3" w:rsidRPr="0065171B">
        <w:rPr>
          <w:lang w:val="pl-PL"/>
        </w:rPr>
        <w:t>.</w:t>
      </w:r>
    </w:p>
    <w:p w14:paraId="35E31408" w14:textId="26B69C6E" w:rsidR="001372C3" w:rsidRPr="0065171B" w:rsidRDefault="0065171B" w:rsidP="0065171B">
      <w:pPr>
        <w:spacing w:after="200"/>
        <w:jc w:val="both"/>
        <w:rPr>
          <w:b/>
          <w:lang w:val="pl-PL"/>
        </w:rPr>
      </w:pPr>
      <w:r w:rsidRPr="0065171B">
        <w:rPr>
          <w:b/>
          <w:lang w:val="pl-PL"/>
        </w:rPr>
        <w:t>Końcowy termin składania aplikacji</w:t>
      </w:r>
      <w:r w:rsidR="001372C3" w:rsidRPr="0065171B">
        <w:rPr>
          <w:b/>
          <w:lang w:val="pl-PL"/>
        </w:rPr>
        <w:t xml:space="preserve">: </w:t>
      </w:r>
      <w:r>
        <w:rPr>
          <w:b/>
          <w:lang w:val="pl-PL"/>
        </w:rPr>
        <w:t>1 grudnia 2021 roku</w:t>
      </w:r>
    </w:p>
    <w:p w14:paraId="63843E29" w14:textId="70A7E88B" w:rsidR="001372C3" w:rsidRPr="00060504" w:rsidRDefault="00060504" w:rsidP="00060504">
      <w:pPr>
        <w:spacing w:after="240"/>
        <w:jc w:val="both"/>
        <w:rPr>
          <w:highlight w:val="white"/>
          <w:lang w:val="pl-PL"/>
        </w:rPr>
      </w:pPr>
      <w:r w:rsidRPr="00060504">
        <w:rPr>
          <w:lang w:val="pl-PL"/>
        </w:rPr>
        <w:t xml:space="preserve">Instrukcja wypełniania wniosku / Formularz </w:t>
      </w:r>
      <w:r>
        <w:rPr>
          <w:lang w:val="pl-PL"/>
        </w:rPr>
        <w:t>aplikacyjny</w:t>
      </w:r>
      <w:r w:rsidRPr="00060504">
        <w:rPr>
          <w:lang w:val="pl-PL"/>
        </w:rPr>
        <w:t xml:space="preserve"> (dla </w:t>
      </w:r>
      <w:r>
        <w:rPr>
          <w:lang w:val="pl-PL"/>
        </w:rPr>
        <w:t>kandydatów</w:t>
      </w:r>
      <w:r w:rsidRPr="00060504">
        <w:rPr>
          <w:lang w:val="pl-PL"/>
        </w:rPr>
        <w:t xml:space="preserve"> spoza USA)</w:t>
      </w:r>
      <w:r w:rsidR="001372C3" w:rsidRPr="00060504">
        <w:rPr>
          <w:highlight w:val="white"/>
          <w:lang w:val="pl-PL"/>
        </w:rPr>
        <w:t>:</w:t>
      </w:r>
    </w:p>
    <w:p w14:paraId="6351A121" w14:textId="057EC8AB" w:rsidR="001372C3" w:rsidRPr="00060504" w:rsidRDefault="001372C3" w:rsidP="0065171B">
      <w:pPr>
        <w:numPr>
          <w:ilvl w:val="0"/>
          <w:numId w:val="1"/>
        </w:numPr>
        <w:jc w:val="both"/>
        <w:rPr>
          <w:highlight w:val="white"/>
          <w:lang w:val="pl-PL"/>
        </w:rPr>
      </w:pPr>
      <w:hyperlink r:id="rId15">
        <w:r w:rsidR="00060504" w:rsidRPr="00060504">
          <w:rPr>
            <w:color w:val="1155CC"/>
            <w:highlight w:val="white"/>
            <w:u w:val="single"/>
            <w:lang w:val="pl-PL"/>
          </w:rPr>
          <w:t>Formularz aplikacyjny</w:t>
        </w:r>
        <w:r w:rsidRPr="00060504">
          <w:rPr>
            <w:color w:val="1155CC"/>
            <w:highlight w:val="white"/>
            <w:u w:val="single"/>
            <w:lang w:val="pl-PL"/>
          </w:rPr>
          <w:t xml:space="preserve"> (ZIP:326KB) (</w:t>
        </w:r>
        <w:r w:rsidR="00060504">
          <w:rPr>
            <w:color w:val="1155CC"/>
            <w:highlight w:val="white"/>
            <w:u w:val="single"/>
            <w:lang w:val="pl-PL"/>
          </w:rPr>
          <w:t>Zawartość pliku</w:t>
        </w:r>
        <w:r w:rsidRPr="00060504">
          <w:rPr>
            <w:color w:val="1155CC"/>
            <w:highlight w:val="white"/>
            <w:u w:val="single"/>
            <w:lang w:val="pl-PL"/>
          </w:rPr>
          <w:t xml:space="preserve"> ZIP: </w:t>
        </w:r>
        <w:r w:rsidR="00060504">
          <w:rPr>
            <w:color w:val="1155CC"/>
            <w:highlight w:val="white"/>
            <w:u w:val="single"/>
            <w:lang w:val="pl-PL"/>
          </w:rPr>
          <w:t xml:space="preserve">dokumenty programu </w:t>
        </w:r>
        <w:r w:rsidRPr="00060504">
          <w:rPr>
            <w:color w:val="1155CC"/>
            <w:highlight w:val="white"/>
            <w:u w:val="single"/>
            <w:lang w:val="pl-PL"/>
          </w:rPr>
          <w:t>W</w:t>
        </w:r>
        <w:r w:rsidRPr="00060504">
          <w:rPr>
            <w:color w:val="1155CC"/>
            <w:highlight w:val="white"/>
            <w:u w:val="single"/>
            <w:lang w:val="pl-PL"/>
          </w:rPr>
          <w:t>ord)</w:t>
        </w:r>
      </w:hyperlink>
    </w:p>
    <w:p w14:paraId="4D9F60F4" w14:textId="6861F27B" w:rsidR="001372C3" w:rsidRDefault="001372C3" w:rsidP="0065171B">
      <w:pPr>
        <w:numPr>
          <w:ilvl w:val="0"/>
          <w:numId w:val="1"/>
        </w:numPr>
        <w:spacing w:after="200"/>
        <w:jc w:val="both"/>
        <w:rPr>
          <w:highlight w:val="white"/>
        </w:rPr>
      </w:pPr>
      <w:hyperlink r:id="rId16">
        <w:r w:rsidR="00060504">
          <w:rPr>
            <w:color w:val="1155CC"/>
            <w:highlight w:val="white"/>
            <w:u w:val="single"/>
          </w:rPr>
          <w:t>Instrukcja wypełniania wniosku</w:t>
        </w:r>
        <w:r>
          <w:rPr>
            <w:color w:val="1155CC"/>
            <w:highlight w:val="white"/>
            <w:u w:val="single"/>
          </w:rPr>
          <w:t xml:space="preserve"> (PDF:2.42MB)</w:t>
        </w:r>
      </w:hyperlink>
    </w:p>
    <w:p w14:paraId="7657550B" w14:textId="77777777" w:rsidR="001372C3" w:rsidRDefault="001372C3" w:rsidP="0065171B">
      <w:pPr>
        <w:spacing w:after="200"/>
        <w:jc w:val="both"/>
        <w:rPr>
          <w:i/>
        </w:rPr>
      </w:pPr>
      <w:r>
        <w:rPr>
          <w:i/>
        </w:rPr>
        <w:t xml:space="preserve">Informacje pochodzą ze strony: </w:t>
      </w:r>
      <w:hyperlink r:id="rId17">
        <w:r>
          <w:rPr>
            <w:i/>
            <w:color w:val="1155CC"/>
            <w:u w:val="single"/>
          </w:rPr>
          <w:t>https://www.jpf.go.jp/e/program/index.html</w:t>
        </w:r>
      </w:hyperlink>
    </w:p>
    <w:p w14:paraId="0F667020" w14:textId="185C14C2" w:rsidR="001372C3" w:rsidRPr="001372C3" w:rsidRDefault="001372C3" w:rsidP="0065171B">
      <w:pPr>
        <w:spacing w:after="200"/>
        <w:jc w:val="both"/>
        <w:rPr>
          <w:iCs/>
        </w:rPr>
      </w:pPr>
      <w:r>
        <w:rPr>
          <w:i/>
        </w:rPr>
        <w:t xml:space="preserve">Ogłoszenie przetłumaczył/a: </w:t>
      </w:r>
      <w:r w:rsidRPr="001372C3">
        <w:rPr>
          <w:iCs/>
        </w:rPr>
        <w:t>(</w:t>
      </w:r>
      <w:r w:rsidRPr="001372C3">
        <w:rPr>
          <w:iCs/>
        </w:rPr>
        <w:t>Alicja Zając</w:t>
      </w:r>
      <w:r w:rsidRPr="001372C3">
        <w:rPr>
          <w:iCs/>
        </w:rPr>
        <w:t>)</w:t>
      </w:r>
    </w:p>
    <w:p w14:paraId="00000022" w14:textId="77777777" w:rsidR="00FE1D8A" w:rsidRDefault="00FE1D8A" w:rsidP="0065171B">
      <w:pPr>
        <w:spacing w:after="200"/>
        <w:jc w:val="both"/>
      </w:pPr>
    </w:p>
    <w:sectPr w:rsidR="00FE1D8A" w:rsidSect="001372C3"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99F"/>
    <w:multiLevelType w:val="multilevel"/>
    <w:tmpl w:val="C2B07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0C4727"/>
    <w:multiLevelType w:val="multilevel"/>
    <w:tmpl w:val="D0E2E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8A"/>
    <w:rsid w:val="00060504"/>
    <w:rsid w:val="001372C3"/>
    <w:rsid w:val="0065171B"/>
    <w:rsid w:val="008F30C9"/>
    <w:rsid w:val="00BE59FE"/>
    <w:rsid w:val="00EE29F0"/>
    <w:rsid w:val="00FE1D8A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E66F"/>
  <w15:docId w15:val="{7F84C5CC-F60D-4CBC-B157-7629133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f.go.jp/e/program/dl/intel/pdf/RJS-FW_j_e_all.pdf" TargetMode="External"/><Relationship Id="rId13" Type="http://schemas.openxmlformats.org/officeDocument/2006/relationships/hyperlink" Target="https://www.jpf.go.jp/e/program/dl/japanese/pdf/pg_KC-G_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pf.go.jp/e/program/dl/intel/word/RJS-FW_j_e.zip" TargetMode="External"/><Relationship Id="rId12" Type="http://schemas.openxmlformats.org/officeDocument/2006/relationships/hyperlink" Target="https://www.jpf.go.jp/e/program/dl/japanese/pdf/NC-BT_e_all.pdf" TargetMode="External"/><Relationship Id="rId17" Type="http://schemas.openxmlformats.org/officeDocument/2006/relationships/hyperlink" Target="https://www.jpf.go.jp/e/program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pf.go.jp/e/program/dl/japanese/pdf/KC-G_j_e_al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pf.go.jp/e/program/intel.html" TargetMode="External"/><Relationship Id="rId11" Type="http://schemas.openxmlformats.org/officeDocument/2006/relationships/hyperlink" Target="https://www.jpf.go.jp/e/program/dl/japanese/word/NC-BT_e.zip" TargetMode="External"/><Relationship Id="rId5" Type="http://schemas.openxmlformats.org/officeDocument/2006/relationships/hyperlink" Target="https://www.jpf.go.jp/e/program/dl/intel/pdf/pg_RJS-FW_e.pdf" TargetMode="External"/><Relationship Id="rId15" Type="http://schemas.openxmlformats.org/officeDocument/2006/relationships/hyperlink" Target="https://www.jpf.go.jp/e/program/dl/japanese/word/KC-G_j_e.zip" TargetMode="External"/><Relationship Id="rId10" Type="http://schemas.openxmlformats.org/officeDocument/2006/relationships/hyperlink" Target="https://www.jpf.go.jp/e/program/japanes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jpf.go.jp/e/program/dl/japanese/pdf/pg_NC_e.pdf" TargetMode="External"/><Relationship Id="rId14" Type="http://schemas.openxmlformats.org/officeDocument/2006/relationships/hyperlink" Target="https://www.jpf.go.jp/e/program/japane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Zając</cp:lastModifiedBy>
  <cp:revision>5</cp:revision>
  <dcterms:created xsi:type="dcterms:W3CDTF">2021-10-15T16:52:00Z</dcterms:created>
  <dcterms:modified xsi:type="dcterms:W3CDTF">2021-10-15T18:24:00Z</dcterms:modified>
</cp:coreProperties>
</file>