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rPr/>
      </w:pPr>
      <w:r w:rsidDel="00000000" w:rsidR="00000000" w:rsidRPr="00000000">
        <w:rPr>
          <w:rtl w:val="0"/>
        </w:rPr>
        <w:t xml:space="preserve">Program stypendialny Instytutu Zaawansowanych Studiów Zrównoważonego Rozwoju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Institute for Advanced Sustainability Studies (IASS) prowadzi badania mające na celu zrozumienie, rozwój i kierowanie procesami zmian społecznych w kierunku zrównoważonego rozwoju. Instytut współpracuje z różnymi podmiotami z dziedziny nauki, decydentów i administracji publicznej, a także biznesu i społeczeństwa obywatelskiego w celu wypracowania wspólnego zrozumienia wyzwań związanych ze zrównoważonym rozwojem i generowania potencjalnych rozwiązań. Instytut realizuje podejście badawcze, które jest transformacyjne, transdyscyplinarne i współtwórcze.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Co roku w programie stypendialnym instytutu uczestniczy około 30 osób z całego świata. Podczas pobytu stypendyści współpracują ze sobą oraz z badaczami IASS, dostarczając fachową wiedzę, inspirację i twórczy wkład. W zamian IASS oferuje stypendystom możliwość rozwijania swoich pomysłów w międzynarodowej społeczności wybitnych naukowców, nie tylko w ramach instytutu, ale także w szerszym obszarze Poczdam-Berlin. Zgodnie z transdyscyplinarnym podejściem instytutu do badań, stypendyści są zachęcani do współpracy z interesariuszami ze wszystkich obszarów społeczeństwa.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Instytut ze szczególnym zadowoleniem przyjmuje propozycje, które przewidują aktywną współpracę z badaczami IASS i mają na celu osiągnięcie wspólnych wyników z jedną lub kilkoma grupami badawczymi instytutu. Mając to na uwadze, wnioskodawców zachęca się do skontaktowania się z </w:t>
      </w:r>
      <w:r w:rsidDel="00000000" w:rsidR="00000000" w:rsidRPr="00000000">
        <w:rPr>
          <w:color w:val="4a86e8"/>
          <w:rtl w:val="0"/>
        </w:rPr>
        <w:t xml:space="preserve">koordynatorem Fellow Unit</w:t>
      </w:r>
      <w:r w:rsidDel="00000000" w:rsidR="00000000" w:rsidRPr="00000000">
        <w:rPr>
          <w:rtl w:val="0"/>
        </w:rPr>
        <w:t xml:space="preserve"> i do bezpośredniego skonsultowania się z naukowcami z IASS podczas opracowywania swojego pomysłu na projekt.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Wnioski powinny być związane z jednym z aktualnych obszarów badawczych IASS. </w:t>
      </w:r>
      <w:r w:rsidDel="00000000" w:rsidR="00000000" w:rsidRPr="00000000">
        <w:rPr>
          <w:rtl w:val="0"/>
        </w:rPr>
        <w:t xml:space="preserve">Obszary badawcze można znaleźć tutaj: https://www.iass-potsdam.de/en/research.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Chociaż wszystkie proponowane projekty powinny dotyczyć przynajmniej jednego Obszaru Badawczego, nie muszą być dostosowane do konkretnej grupy badawczej. Rzeczywiście, IASS działa w wielu dynamicznych dziedzinach, a jej krajobraz badawczy stale się rozwija. IASS ma więc na celu przede wszystkim przyciąganie stypendystów, którzy inspirują cały Instytut i wykraczają poza granice poszczególnych projektów badawczych.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Stypendia są otwarte dla osób na wszystkich etapach kariery i mogą być połączone z urlopami naukowymi. IASS zdecydowanie zachęca ekspertów zainteresowanych zrównoważonym rozwojem i transformacją społeczną do aplikowania. Wnioskodawcy mogą pochodzić z różnych sektorów, takich jak </w:t>
      </w:r>
      <w:r w:rsidDel="00000000" w:rsidR="00000000" w:rsidRPr="00000000">
        <w:rPr>
          <w:b w:val="1"/>
          <w:rtl w:val="0"/>
        </w:rPr>
        <w:t xml:space="preserve">nauka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administracja publiczna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sektor prywatny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społeczeństwo obywatelskie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media </w:t>
      </w:r>
      <w:r w:rsidDel="00000000" w:rsidR="00000000" w:rsidRPr="00000000">
        <w:rPr>
          <w:rtl w:val="0"/>
        </w:rPr>
        <w:t xml:space="preserve">i </w:t>
      </w:r>
      <w:r w:rsidDel="00000000" w:rsidR="00000000" w:rsidRPr="00000000">
        <w:rPr>
          <w:b w:val="1"/>
          <w:rtl w:val="0"/>
        </w:rPr>
        <w:t xml:space="preserve">sztuka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Oczekuje się, że kandydaci ze środowiska naukowego będą mieć doktorat lub podobny poziom doświadczenia. Dla osób spoza środowiska akademickiego wymagane jest kilkuletnie doświadczenie w pracy w danej dziedzinie.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Stypendyści otrzymają rekompensatę finansową na pokrycie dodatkowych kosztów utrzymania podczas pobytu w Niemczech. Dokładna kwota będzie zależeć od konkretnej sytuacji wybranego wnioskodawcy (np. czy przebywa na płatnym lub bezpłatnym urlopie) i będzie ustalana indywidualnie. Na życzenie IASS może również zapewnić ograniczone środki na pokrycie kosztów podróży, opłat za publikacje, wsparcie organizacji warsztatów, koszty produkcji prac artystycznych itp.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Minimalny czas trwania stypendiów to trzy miesiące, a maksymalny to dwanaście miesięcy. Stypendyści powinni być osobiście obecni w IASS i aktywnie uczestniczyć w pracach instytutu, na przykład poprzez prowadzenie seminariów i udział w innych działaniach IASS. </w:t>
      </w:r>
      <w:r w:rsidDel="00000000" w:rsidR="00000000" w:rsidRPr="00000000">
        <w:rPr>
          <w:b w:val="1"/>
          <w:rtl w:val="0"/>
        </w:rPr>
        <w:t xml:space="preserve">Planowany okres rozpoczęcia stypendiów to wiosna/lato 2022</w:t>
      </w:r>
      <w:r w:rsidDel="00000000" w:rsidR="00000000" w:rsidRPr="00000000">
        <w:rPr>
          <w:rtl w:val="0"/>
        </w:rPr>
        <w:t xml:space="preserve">. Stypendyści mogą przerwać stypendium, a nawet podzielić je na kilka etapów. IASS ma jednak świadomość, że pandemia koronawirusa może nie skończyć się na początku 2022 roku. Możliwe będą specjalne ustalenia, m.in. rozpoczęcie współpracy na odległość i osobiste dołączenie do programu na późniejszym etapie, gdy podróż będzie możliwa.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rtl w:val="0"/>
        </w:rPr>
        <w:t xml:space="preserve">Termin nadsyłania zgłoszeń upływa 23:59 czasu środkowoeuropejskiego w dniu 22 sierpnia 2021 r. </w:t>
      </w:r>
      <w:r w:rsidDel="00000000" w:rsidR="00000000" w:rsidRPr="00000000">
        <w:rPr>
          <w:rtl w:val="0"/>
        </w:rPr>
        <w:t xml:space="preserve">Zgłoszenia przejdą formalny proces weryfikacji nadzorowany przez Fellow Unit. Obejmie to wewnętrzny przegląd dokonany przez liderów grup badawczych IASS, a także zewnętrzny przegląd najlepszych kandydatów z krótkiej listy. Ostateczna decyzja zostanie podjęta przez Radę Dyrektorów późną jesienią 2021 r. IASS dąży do różnorodności pod względem pochodzenia geograficznego i równowagi płci.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 xml:space="preserve">Do Twojego wniosku IASS wymaga następujących dokumentów: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List motywacyjny. </w:t>
      </w:r>
      <w:r w:rsidDel="00000000" w:rsidR="00000000" w:rsidRPr="00000000">
        <w:rPr>
          <w:rtl w:val="0"/>
        </w:rPr>
        <w:t xml:space="preserve">Proszę wskazać, czy uważasz się za naukowca, czy praktyka, w przypadku naukowców, jakie masz wcześniejsze doświadczenie w swojej dziedzinie wiedzy i innych sektorach społeczeństwa (takich jak nauka, polityka, biznes, sztuka, media itp.) 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Aktualne CV,</w:t>
      </w:r>
      <w:r w:rsidDel="00000000" w:rsidR="00000000" w:rsidRPr="00000000">
        <w:rPr>
          <w:rtl w:val="0"/>
        </w:rPr>
        <w:t xml:space="preserve"> które nie powinno przekraczać trzech stron.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Jeśli jest to możliwe, można dodać </w:t>
      </w:r>
      <w:r w:rsidDel="00000000" w:rsidR="00000000" w:rsidRPr="00000000">
        <w:rPr>
          <w:b w:val="1"/>
          <w:rtl w:val="0"/>
        </w:rPr>
        <w:t xml:space="preserve">listę projektów, publikacji, wykładów</w:t>
      </w:r>
      <w:r w:rsidDel="00000000" w:rsidR="00000000" w:rsidRPr="00000000">
        <w:rPr>
          <w:rtl w:val="0"/>
        </w:rPr>
        <w:t xml:space="preserve"> itp. Lista powinna być ograniczona do najważniejszych pozycji i nie przekraczać trzech stron.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Propozycja </w:t>
      </w:r>
      <w:r w:rsidDel="00000000" w:rsidR="00000000" w:rsidRPr="00000000">
        <w:rPr>
          <w:rtl w:val="0"/>
        </w:rPr>
        <w:t xml:space="preserve">Twoich planowanych działań. Propozycja nie powinna być dłuższa niż pięć stron (z wyłączeniem odniesień bibliograficznych) i powinna mieć następującą strukturę: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b w:val="1"/>
          <w:rtl w:val="0"/>
        </w:rPr>
        <w:t xml:space="preserve">A. </w:t>
      </w:r>
      <w:r w:rsidDel="00000000" w:rsidR="00000000" w:rsidRPr="00000000">
        <w:rPr>
          <w:rtl w:val="0"/>
        </w:rPr>
        <w:t xml:space="preserve">Tytuł twojego projektu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b w:val="1"/>
          <w:rtl w:val="0"/>
        </w:rPr>
        <w:t xml:space="preserve">B. </w:t>
      </w:r>
      <w:r w:rsidDel="00000000" w:rsidR="00000000" w:rsidRPr="00000000">
        <w:rPr>
          <w:rtl w:val="0"/>
        </w:rPr>
        <w:t xml:space="preserve">Zarys projektu (maks. 300 słów)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b w:val="1"/>
          <w:rtl w:val="0"/>
        </w:rPr>
        <w:t xml:space="preserve">C. </w:t>
      </w:r>
      <w:r w:rsidDel="00000000" w:rsidR="00000000" w:rsidRPr="00000000">
        <w:rPr>
          <w:rtl w:val="0"/>
        </w:rPr>
        <w:t xml:space="preserve">Wyszczególnienie, wktórym z sześciu obszarów badawczych Pana/Pani działalność jest najściślej związana?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b w:val="1"/>
          <w:rtl w:val="0"/>
        </w:rPr>
        <w:t xml:space="preserve">D. </w:t>
      </w:r>
      <w:r w:rsidDel="00000000" w:rsidR="00000000" w:rsidRPr="00000000">
        <w:rPr>
          <w:rtl w:val="0"/>
        </w:rPr>
        <w:t xml:space="preserve">Opis działań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b w:val="1"/>
          <w:rtl w:val="0"/>
        </w:rPr>
        <w:t xml:space="preserve">E. </w:t>
      </w:r>
      <w:r w:rsidDel="00000000" w:rsidR="00000000" w:rsidRPr="00000000">
        <w:rPr>
          <w:rtl w:val="0"/>
        </w:rPr>
        <w:t xml:space="preserve">Szczegóły, w jaki sposób te działania przyczynią się do pracy IASS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b w:val="1"/>
          <w:rtl w:val="0"/>
        </w:rPr>
        <w:t xml:space="preserve">F. </w:t>
      </w:r>
      <w:r w:rsidDel="00000000" w:rsidR="00000000" w:rsidRPr="00000000">
        <w:rPr>
          <w:rtl w:val="0"/>
        </w:rPr>
        <w:t xml:space="preserve">Zapotrzebowanie na zasoby (np. fundusze na warsztaty, podróże lub potrzeby infrastrukturalne, takie jak oprogramowanie)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b w:val="1"/>
          <w:rtl w:val="0"/>
        </w:rPr>
        <w:t xml:space="preserve">G. </w:t>
      </w:r>
      <w:r w:rsidDel="00000000" w:rsidR="00000000" w:rsidRPr="00000000">
        <w:rPr>
          <w:rtl w:val="0"/>
        </w:rPr>
        <w:t xml:space="preserve">Oś czasu (planowany początek i koniec współpracy)</w:t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color w:val="4a86e8"/>
        </w:rPr>
      </w:pPr>
      <w:r w:rsidDel="00000000" w:rsidR="00000000" w:rsidRPr="00000000">
        <w:rPr>
          <w:rtl w:val="0"/>
        </w:rPr>
        <w:t xml:space="preserve">Wnioski niezgodne z powyższą strukturą mogą zostać odrzucone. Wnioski należy składać w języku angielskim. Wszystkie dokumenty należy zebrać w jeden plik PDF o wielkości nieprzekraczającej 10 MB i przesłać na adres: </w:t>
      </w:r>
      <w:r w:rsidDel="00000000" w:rsidR="00000000" w:rsidRPr="00000000">
        <w:rPr>
          <w:color w:val="4a86e8"/>
          <w:rtl w:val="0"/>
        </w:rPr>
        <w:t xml:space="preserve">Fellowship@iass-potsdam.de.</w:t>
      </w:r>
    </w:p>
    <w:p w:rsidR="00000000" w:rsidDel="00000000" w:rsidP="00000000" w:rsidRDefault="00000000" w:rsidRPr="00000000" w14:paraId="0000001A">
      <w:pPr>
        <w:rPr>
          <w:color w:val="4a86e8"/>
        </w:rPr>
      </w:pPr>
      <w:r w:rsidDel="00000000" w:rsidR="00000000" w:rsidRPr="00000000">
        <w:rPr>
          <w:rtl w:val="0"/>
        </w:rPr>
        <w:t xml:space="preserve">Jeśli masz jakieś pytanie, sprawdź </w:t>
      </w:r>
      <w:r w:rsidDel="00000000" w:rsidR="00000000" w:rsidRPr="00000000">
        <w:rPr>
          <w:color w:val="4a86e8"/>
          <w:rtl w:val="0"/>
        </w:rPr>
        <w:t xml:space="preserve">sekcję FAQ.</w:t>
      </w:r>
      <w:r w:rsidDel="00000000" w:rsidR="00000000" w:rsidRPr="00000000">
        <w:rPr>
          <w:rtl w:val="0"/>
        </w:rPr>
        <w:t xml:space="preserve"> Jeśli masz dodatkowe pytania, skontaktuj się z jednostką stypendialną IASS pod adresem: </w:t>
      </w:r>
      <w:r w:rsidDel="00000000" w:rsidR="00000000" w:rsidRPr="00000000">
        <w:rPr>
          <w:color w:val="4a86e8"/>
          <w:rtl w:val="0"/>
        </w:rPr>
        <w:t xml:space="preserve">Fellowship@iass-potsdam.de.</w:t>
      </w:r>
    </w:p>
    <w:p w:rsidR="00000000" w:rsidDel="00000000" w:rsidP="00000000" w:rsidRDefault="00000000" w:rsidRPr="00000000" w14:paraId="0000001B">
      <w:pPr>
        <w:rPr>
          <w:i w:val="1"/>
        </w:rPr>
      </w:pPr>
      <w:bookmarkStart w:colFirst="0" w:colLast="0" w:name="_heading=h.gjdgxs" w:id="0"/>
      <w:bookmarkEnd w:id="0"/>
      <w:r w:rsidDel="00000000" w:rsidR="00000000" w:rsidRPr="00000000">
        <w:rPr>
          <w:i w:val="1"/>
          <w:rtl w:val="0"/>
        </w:rPr>
        <w:t xml:space="preserve">Informacje pochodzą ze strony: https://fellows.iass-potsdam.de/application/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paragraph" w:styleId="Nagwek2">
    <w:name w:val="heading 2"/>
    <w:basedOn w:val="Normalny"/>
    <w:next w:val="Normalny"/>
    <w:link w:val="Nagwek2Znak"/>
    <w:uiPriority w:val="9"/>
    <w:unhideWhenUsed w:val="1"/>
    <w:qFormat w:val="1"/>
    <w:rsid w:val="00932460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character" w:styleId="Domylnaczcionkaakapitu" w:default="1">
    <w:name w:val="Default Paragraph Font"/>
    <w:uiPriority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basedOn w:val="Domylnaczcionkaakapitu"/>
    <w:uiPriority w:val="99"/>
    <w:unhideWhenUsed w:val="1"/>
    <w:rsid w:val="00932460"/>
    <w:rPr>
      <w:color w:val="0563c1" w:themeColor="hyperlink"/>
      <w:u w:val="single"/>
    </w:rPr>
  </w:style>
  <w:style w:type="character" w:styleId="Nagwek2Znak" w:customStyle="1">
    <w:name w:val="Nagłówek 2 Znak"/>
    <w:basedOn w:val="Domylnaczcionkaakapitu"/>
    <w:link w:val="Nagwek2"/>
    <w:uiPriority w:val="9"/>
    <w:rsid w:val="00932460"/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MHGglcBPp+ttCX1WEkuvyvKY6w==">AMUW2mUgBJvxFYhyIun14/BiMmYILQESt6vwg0a4eGsCdnFza0prBEpQrwUp5RrHY4Zu3Gl+u2BJkEB7m5qp1rQAY2YyoOw/ZiXLjatVOBQJPK4O0La9/oQ2h9T2NM2BsfqX5KKjcz3F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2021-07-09T13:08:00Z</dcterms:created>
  <dc:creator>fundacja_d_s@outlook.com</dc:creator>
</cp:coreProperties>
</file>