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828FE" w14:textId="77777777" w:rsidR="009B1C3F" w:rsidRPr="00491A9E" w:rsidRDefault="00491A9E">
      <w:r>
        <w:rPr>
          <w:lang w:val="pl"/>
        </w:rPr>
        <w:t>Global Peace Photo Award</w:t>
      </w:r>
    </w:p>
    <w:p w14:paraId="4B396E5E" w14:textId="77777777" w:rsidR="00491A9E" w:rsidRDefault="00491A9E">
      <w:r>
        <w:rPr>
          <w:lang w:val="pl"/>
        </w:rPr>
        <w:t>Global Peace Photo Award uznaje i promuje fotografów z całego świata, którzy na zdjęciach pokazują wysiłki ludzi dążących do pokoju na świecie oraz poszukujących piękna i dobra w naszym życiu. Nagrodę otrzymują ci fotografowie, którzy najlepiej oddadzą myśl, że nasza przyszłośc leży w pokojowym współistnieniu.</w:t>
      </w:r>
    </w:p>
    <w:p w14:paraId="754BDAAC" w14:textId="77777777" w:rsidR="00491A9E" w:rsidRPr="00491A9E" w:rsidRDefault="00491A9E" w:rsidP="00491A9E">
      <w:pPr>
        <w:rPr>
          <w:u w:val="single"/>
        </w:rPr>
      </w:pPr>
      <w:r>
        <w:rPr>
          <w:u w:val="single"/>
          <w:lang w:val="pl"/>
        </w:rPr>
        <w:t>Dlaczego potrzebujemy Global Peace Photo Award?</w:t>
      </w:r>
    </w:p>
    <w:p w14:paraId="7A10E01B" w14:textId="7FFB7374" w:rsidR="00491A9E" w:rsidRPr="00491A9E" w:rsidRDefault="00491A9E" w:rsidP="00491A9E">
      <w:r>
        <w:rPr>
          <w:lang w:val="pl"/>
        </w:rPr>
        <w:t xml:space="preserve">Pokój wewnętrzny, pokojowa </w:t>
      </w:r>
      <w:r w:rsidR="00C5721D">
        <w:rPr>
          <w:lang w:val="pl"/>
        </w:rPr>
        <w:t>ko</w:t>
      </w:r>
      <w:r>
        <w:rPr>
          <w:lang w:val="pl"/>
        </w:rPr>
        <w:t>egzystencja, pokój w społeczności, pokój między narodami, międzynarodowa polityka pokojowa – co nam się z tym kojarzy? Ponieważ wiele profesjonalnych i ważnych konkursów fotograficznych skupia się na ukazywaniu konfliktów i kryzysów, wojen i katastrof na naszej planecie, zazwyczaj nie uwypuklają one innych rzeczy, do których zdolni są ludzie. Global Peace Photo Award, ustanowiony w 2013 r., jako konkurs Alfred Fried Photography Award, wypełnia tę lukę: pokazuje różne aspekty pokoju. Dopełnia obraz człowieka poprzez dodanie jego dobrych stron. Docenia zdjęcia ukazujące sukces zamiast porażki, empatię zamiast nienawiści, rzeczy, które warto chronić, zamiast zniszczenia, zachętę zamiast udręki, a także pokazujące prawo człowieka do piękna.</w:t>
      </w:r>
    </w:p>
    <w:p w14:paraId="7472741A" w14:textId="77777777" w:rsidR="00491A9E" w:rsidRPr="00491A9E" w:rsidRDefault="00491A9E" w:rsidP="00491A9E">
      <w:r>
        <w:rPr>
          <w:lang w:val="pl"/>
        </w:rPr>
        <w:t>Global Peace Photo Award za najlepsze zdjęcie pokojowe nie jest nagrodą za ucieczkę od rzeczywistości, łąki dzikich kwiatów czy zachody słońca, ale też nie krytykuje fotografii reportażowej, która, ze swej natury, przedstawia nieszczęścia tego świata. To nagroda, która zachęca profesjonalnych fotografów do wyobrażenia sobie, na najwyższym poziomie, tego, co inspiruje nadzieję: od wysiłków jednostki aby pomagać uchodźcom po znaczącą pomoc rozwojową, od obrazów osobistego szczęścia ludzi po przykłady ducha wspólnoty, od walki z ubóstwem po projekty efektywnej ochrony przyrody, od możliwości wycofania się i ucieczki w spokojne miejscie po entuzjastyczny bunt przeciwko niesprawiedliwości, od znaczących postępów w medycynie i ochronie środowiska po odbudowę zrujnowanych miast. Global Peace Photo Award jest uznaniem dla osób okazujących troskę i wsparcie. Zainspirowana Laureatami Pokojowej Nagrody Nobla z 1911 r., Alfredem Friedem i Tobiasem Asserem, jest uznaniem dla każdego przejawu pacyfizmu i działań rozbrojeniowych, zarówno jeśli chodzi o jednostkę, jak i w skali całego społeczeństwa.</w:t>
      </w:r>
    </w:p>
    <w:p w14:paraId="65DCF2DE" w14:textId="77777777" w:rsidR="00491A9E" w:rsidRPr="00491A9E" w:rsidRDefault="00491A9E">
      <w:r>
        <w:rPr>
          <w:lang w:val="pl"/>
        </w:rPr>
        <w:t>Global Peace Photo Award ma na celu wybór najlepszego zdjęcia ukazującego tę lepszą stronę człowieka i pozytywnych aspektów zmian na świecie.</w:t>
      </w:r>
    </w:p>
    <w:p w14:paraId="685E1E5D" w14:textId="77777777" w:rsidR="00491A9E" w:rsidRPr="00491A9E" w:rsidRDefault="00491A9E">
      <w:r>
        <w:rPr>
          <w:lang w:val="pl"/>
        </w:rPr>
        <w:t>Konkurs Global Peace Photo Award organizowany jest przez Edition Lammerhuber we współpracy z Photographische Gesellschaft (PHG), UNESCO, Parlamentem Austriackim, Austrian Parliamentary Reporting Association, Międzynarodowym Instytutem Prasowym (IPI), German Youth Photography Award oraz Fundacją World Press Photo.</w:t>
      </w:r>
    </w:p>
    <w:p w14:paraId="7DBFCF51" w14:textId="77777777" w:rsidR="00491A9E" w:rsidRDefault="00491A9E" w:rsidP="00491A9E">
      <w:pPr>
        <w:rPr>
          <w:b/>
        </w:rPr>
      </w:pPr>
      <w:r>
        <w:rPr>
          <w:b/>
          <w:bCs/>
          <w:lang w:val="pl"/>
        </w:rPr>
        <w:t>Ostateczny termin zgłoszeń do Global Peace Photo Award 2021: 23 maja 2021 r.</w:t>
      </w:r>
    </w:p>
    <w:p w14:paraId="42814818" w14:textId="77777777" w:rsidR="00491A9E" w:rsidRDefault="00491A9E" w:rsidP="00491A9E">
      <w:r>
        <w:rPr>
          <w:lang w:val="pl"/>
        </w:rPr>
        <w:t xml:space="preserve">Zgłoszenia powinny być składane </w:t>
      </w:r>
      <w:hyperlink r:id="rId4" w:history="1">
        <w:r>
          <w:rPr>
            <w:rStyle w:val="Hipercze"/>
            <w:lang w:val="pl"/>
          </w:rPr>
          <w:t>online</w:t>
        </w:r>
      </w:hyperlink>
      <w:r>
        <w:rPr>
          <w:u w:val="single"/>
          <w:lang w:val="pl"/>
        </w:rPr>
        <w:t>.</w:t>
      </w:r>
    </w:p>
    <w:p w14:paraId="74B78952" w14:textId="77777777" w:rsidR="00491A9E" w:rsidRPr="00491A9E" w:rsidRDefault="00491A9E" w:rsidP="00491A9E">
      <w:r>
        <w:rPr>
          <w:lang w:val="pl"/>
        </w:rPr>
        <w:t>Konkurs Global Peace Photo Award jest otwarty dla fotografów z całego świata. </w:t>
      </w:r>
    </w:p>
    <w:p w14:paraId="401C0F5E" w14:textId="77777777" w:rsidR="00491A9E" w:rsidRPr="00491A9E" w:rsidRDefault="00491A9E" w:rsidP="00491A9E">
      <w:r>
        <w:rPr>
          <w:lang w:val="pl"/>
        </w:rPr>
        <w:t>Pięciu najlepszych fotografów otrzyma Medal Pokojowy im. Alfreda Frieda. Zdjęcie Roku – Peace Image of the Year – otrzyma nagrodę pieniężną 10 000 €. Zwycięskie zdjęcie będzie wyeksponowane przez rok w Parlamencie Austriackim oraz zostanie włączone do stałej kolekcji sztuki Parlamentu Austriackiego. </w:t>
      </w:r>
      <w:hyperlink r:id="rId5" w:history="1">
        <w:r>
          <w:rPr>
            <w:rStyle w:val="Hipercze"/>
            <w:lang w:val="pl"/>
          </w:rPr>
          <w:t>(kliknij tutaj).</w:t>
        </w:r>
      </w:hyperlink>
    </w:p>
    <w:p w14:paraId="0F86574D" w14:textId="77777777" w:rsidR="00491A9E" w:rsidRPr="00491A9E" w:rsidRDefault="00491A9E" w:rsidP="00491A9E">
      <w:r>
        <w:rPr>
          <w:lang w:val="pl"/>
        </w:rPr>
        <w:t>Wszyscy zwycięzcy zostaną zaproszeni na ceremonię wręczenia nagród w Parlamencie Austriackim w Wiedniu w dniu 21 września 2021 r. Koszty podrdóży i zakwaterowania są opłacone.</w:t>
      </w:r>
    </w:p>
    <w:p w14:paraId="2FCFE9C2" w14:textId="77777777" w:rsidR="00491A9E" w:rsidRDefault="00491A9E" w:rsidP="00491A9E">
      <w:r>
        <w:rPr>
          <w:lang w:val="pl"/>
        </w:rPr>
        <w:lastRenderedPageBreak/>
        <w:t>Na uczestników Global Peace Photo Award 2021 czeka szereg </w:t>
      </w:r>
      <w:hyperlink r:id="rId6" w:history="1">
        <w:r>
          <w:rPr>
            <w:rStyle w:val="Hipercze"/>
            <w:lang w:val="pl"/>
          </w:rPr>
          <w:t>wystaw</w:t>
        </w:r>
      </w:hyperlink>
      <w:r>
        <w:rPr>
          <w:lang w:val="pl"/>
        </w:rPr>
        <w:t>: Zwycięskie zdjęcia oraz najlepsze z krótkiej listy zostaną zaprezentowane na </w:t>
      </w:r>
      <w:hyperlink r:id="rId7" w:history="1">
        <w:r>
          <w:rPr>
            <w:rStyle w:val="Hipercze"/>
            <w:lang w:val="pl"/>
          </w:rPr>
          <w:t>Festival La Gacilly-Baden Photo</w:t>
        </w:r>
      </w:hyperlink>
      <w:r>
        <w:rPr>
          <w:u w:val="single"/>
          <w:lang w:val="pl"/>
        </w:rPr>
        <w:t>, największym plenerowym festiwalu fotograficznym w Europie, z udziałem ponad 300</w:t>
      </w:r>
      <w:r>
        <w:rPr>
          <w:lang w:val="pl"/>
        </w:rPr>
        <w:t> 000 gości.</w:t>
      </w:r>
    </w:p>
    <w:p w14:paraId="56478793" w14:textId="77777777" w:rsidR="00491A9E" w:rsidRPr="00491A9E" w:rsidRDefault="00491A9E" w:rsidP="00491A9E">
      <w:pPr>
        <w:rPr>
          <w:i/>
        </w:rPr>
      </w:pPr>
      <w:r>
        <w:rPr>
          <w:i/>
          <w:iCs/>
          <w:lang w:val="pl"/>
        </w:rPr>
        <w:t>Informacje pochodzą ze strony: https://www.friedaward.com/</w:t>
      </w:r>
    </w:p>
    <w:p w14:paraId="1128F2EA" w14:textId="77777777" w:rsidR="00491A9E" w:rsidRPr="00491A9E" w:rsidRDefault="00491A9E"/>
    <w:sectPr w:rsidR="00491A9E" w:rsidRPr="00491A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A9E"/>
    <w:rsid w:val="00491A9E"/>
    <w:rsid w:val="006266BC"/>
    <w:rsid w:val="009B1C3F"/>
    <w:rsid w:val="00C5721D"/>
    <w:rsid w:val="00D52C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C9FD2"/>
  <w15:chartTrackingRefBased/>
  <w15:docId w15:val="{E408F792-4AF1-4257-B54A-E59D773B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91A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8326">
      <w:bodyDiv w:val="1"/>
      <w:marLeft w:val="0"/>
      <w:marRight w:val="0"/>
      <w:marTop w:val="0"/>
      <w:marBottom w:val="0"/>
      <w:divBdr>
        <w:top w:val="none" w:sz="0" w:space="0" w:color="auto"/>
        <w:left w:val="none" w:sz="0" w:space="0" w:color="auto"/>
        <w:bottom w:val="none" w:sz="0" w:space="0" w:color="auto"/>
        <w:right w:val="none" w:sz="0" w:space="0" w:color="auto"/>
      </w:divBdr>
    </w:div>
    <w:div w:id="111822208">
      <w:bodyDiv w:val="1"/>
      <w:marLeft w:val="0"/>
      <w:marRight w:val="0"/>
      <w:marTop w:val="0"/>
      <w:marBottom w:val="0"/>
      <w:divBdr>
        <w:top w:val="none" w:sz="0" w:space="0" w:color="auto"/>
        <w:left w:val="none" w:sz="0" w:space="0" w:color="auto"/>
        <w:bottom w:val="none" w:sz="0" w:space="0" w:color="auto"/>
        <w:right w:val="none" w:sz="0" w:space="0" w:color="auto"/>
      </w:divBdr>
    </w:div>
    <w:div w:id="468282569">
      <w:bodyDiv w:val="1"/>
      <w:marLeft w:val="0"/>
      <w:marRight w:val="0"/>
      <w:marTop w:val="0"/>
      <w:marBottom w:val="0"/>
      <w:divBdr>
        <w:top w:val="none" w:sz="0" w:space="0" w:color="auto"/>
        <w:left w:val="none" w:sz="0" w:space="0" w:color="auto"/>
        <w:bottom w:val="none" w:sz="0" w:space="0" w:color="auto"/>
        <w:right w:val="none" w:sz="0" w:space="0" w:color="auto"/>
      </w:divBdr>
    </w:div>
    <w:div w:id="721170519">
      <w:bodyDiv w:val="1"/>
      <w:marLeft w:val="0"/>
      <w:marRight w:val="0"/>
      <w:marTop w:val="0"/>
      <w:marBottom w:val="0"/>
      <w:divBdr>
        <w:top w:val="none" w:sz="0" w:space="0" w:color="auto"/>
        <w:left w:val="none" w:sz="0" w:space="0" w:color="auto"/>
        <w:bottom w:val="none" w:sz="0" w:space="0" w:color="auto"/>
        <w:right w:val="none" w:sz="0" w:space="0" w:color="auto"/>
      </w:divBdr>
    </w:div>
    <w:div w:id="803618953">
      <w:bodyDiv w:val="1"/>
      <w:marLeft w:val="0"/>
      <w:marRight w:val="0"/>
      <w:marTop w:val="0"/>
      <w:marBottom w:val="0"/>
      <w:divBdr>
        <w:top w:val="none" w:sz="0" w:space="0" w:color="auto"/>
        <w:left w:val="none" w:sz="0" w:space="0" w:color="auto"/>
        <w:bottom w:val="none" w:sz="0" w:space="0" w:color="auto"/>
        <w:right w:val="none" w:sz="0" w:space="0" w:color="auto"/>
      </w:divBdr>
    </w:div>
    <w:div w:id="869950172">
      <w:bodyDiv w:val="1"/>
      <w:marLeft w:val="0"/>
      <w:marRight w:val="0"/>
      <w:marTop w:val="0"/>
      <w:marBottom w:val="0"/>
      <w:divBdr>
        <w:top w:val="none" w:sz="0" w:space="0" w:color="auto"/>
        <w:left w:val="none" w:sz="0" w:space="0" w:color="auto"/>
        <w:bottom w:val="none" w:sz="0" w:space="0" w:color="auto"/>
        <w:right w:val="none" w:sz="0" w:space="0" w:color="auto"/>
      </w:divBdr>
    </w:div>
    <w:div w:id="1046681420">
      <w:bodyDiv w:val="1"/>
      <w:marLeft w:val="0"/>
      <w:marRight w:val="0"/>
      <w:marTop w:val="0"/>
      <w:marBottom w:val="0"/>
      <w:divBdr>
        <w:top w:val="none" w:sz="0" w:space="0" w:color="auto"/>
        <w:left w:val="none" w:sz="0" w:space="0" w:color="auto"/>
        <w:bottom w:val="none" w:sz="0" w:space="0" w:color="auto"/>
        <w:right w:val="none" w:sz="0" w:space="0" w:color="auto"/>
      </w:divBdr>
    </w:div>
    <w:div w:id="1096944365">
      <w:bodyDiv w:val="1"/>
      <w:marLeft w:val="0"/>
      <w:marRight w:val="0"/>
      <w:marTop w:val="0"/>
      <w:marBottom w:val="0"/>
      <w:divBdr>
        <w:top w:val="none" w:sz="0" w:space="0" w:color="auto"/>
        <w:left w:val="none" w:sz="0" w:space="0" w:color="auto"/>
        <w:bottom w:val="none" w:sz="0" w:space="0" w:color="auto"/>
        <w:right w:val="none" w:sz="0" w:space="0" w:color="auto"/>
      </w:divBdr>
    </w:div>
    <w:div w:id="1640568122">
      <w:bodyDiv w:val="1"/>
      <w:marLeft w:val="0"/>
      <w:marRight w:val="0"/>
      <w:marTop w:val="0"/>
      <w:marBottom w:val="0"/>
      <w:divBdr>
        <w:top w:val="none" w:sz="0" w:space="0" w:color="auto"/>
        <w:left w:val="none" w:sz="0" w:space="0" w:color="auto"/>
        <w:bottom w:val="none" w:sz="0" w:space="0" w:color="auto"/>
        <w:right w:val="none" w:sz="0" w:space="0" w:color="auto"/>
      </w:divBdr>
    </w:div>
    <w:div w:id="1818375406">
      <w:bodyDiv w:val="1"/>
      <w:marLeft w:val="0"/>
      <w:marRight w:val="0"/>
      <w:marTop w:val="0"/>
      <w:marBottom w:val="0"/>
      <w:divBdr>
        <w:top w:val="none" w:sz="0" w:space="0" w:color="auto"/>
        <w:left w:val="none" w:sz="0" w:space="0" w:color="auto"/>
        <w:bottom w:val="none" w:sz="0" w:space="0" w:color="auto"/>
        <w:right w:val="none" w:sz="0" w:space="0" w:color="auto"/>
      </w:divBdr>
    </w:div>
    <w:div w:id="1909028542">
      <w:bodyDiv w:val="1"/>
      <w:marLeft w:val="0"/>
      <w:marRight w:val="0"/>
      <w:marTop w:val="0"/>
      <w:marBottom w:val="0"/>
      <w:divBdr>
        <w:top w:val="none" w:sz="0" w:space="0" w:color="auto"/>
        <w:left w:val="none" w:sz="0" w:space="0" w:color="auto"/>
        <w:bottom w:val="none" w:sz="0" w:space="0" w:color="auto"/>
        <w:right w:val="none" w:sz="0" w:space="0" w:color="auto"/>
      </w:divBdr>
    </w:div>
    <w:div w:id="207481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estival-lagacilly-baden.pho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riedaward.com/exhibitions" TargetMode="External"/><Relationship Id="rId5" Type="http://schemas.openxmlformats.org/officeDocument/2006/relationships/hyperlink" Target="http://www.parlament.gv.at/GEBF/KUNST/GAL/OBJ/" TargetMode="External"/><Relationship Id="rId4" Type="http://schemas.openxmlformats.org/officeDocument/2006/relationships/hyperlink" Target="https://app.picter.com/login" TargetMode="Externa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565</Words>
  <Characters>3390</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fundacja_d_s@outlook.com</dc:creator>
  <cp:keywords/>
  <dc:description/>
  <cp:lastModifiedBy>Aleksandra Skulska</cp:lastModifiedBy>
  <cp:revision>4</cp:revision>
  <dcterms:created xsi:type="dcterms:W3CDTF">2021-04-25T12:20:00Z</dcterms:created>
  <dcterms:modified xsi:type="dcterms:W3CDTF">2021-04-25T12:25:00Z</dcterms:modified>
</cp:coreProperties>
</file>