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7375426" wp14:textId="1E4015D2">
      <w:bookmarkStart w:name="_GoBack" w:id="0"/>
      <w:bookmarkEnd w:id="0"/>
      <w:r w:rsidRPr="09A4A649" w:rsidR="09A4A649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Stypendium </w:t>
      </w:r>
      <w:proofErr w:type="spellStart"/>
      <w:r w:rsidRPr="09A4A649" w:rsidR="09A4A649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Candriam</w:t>
      </w:r>
      <w:proofErr w:type="spellEnd"/>
      <w:r w:rsidRPr="09A4A649" w:rsidR="09A4A649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na Uniwersytecie Maastricht</w:t>
      </w:r>
    </w:p>
    <w:p w:rsidR="09A4A649" w:rsidP="09A4A649" w:rsidRDefault="09A4A649" w14:paraId="3B8BD244" w14:textId="56BD303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Candriam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oferuje stypendia dla studentów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Uniwesytet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Maastricht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na studia licencjackie trwające trzy lata na program ekonomiczny lub ekonomię biznesową czy biznes międzynarodowy oferowane przez SBE - Szkoły Biznesu i Ekonomii Uniwersytetu Maastricht i roczny program magisterski: Zrównoważony Rozwój Nauki, Polityka i Społeczeństwo, Międzynarodowy Biznes: Zrównoważone Finanse, Międzynarodowy Biznes: Przedsiębiorczość i Rozwój Biznesu, a także Ekonomia i Strategia na Rynkach Wschodzących na SBE.</w:t>
      </w:r>
    </w:p>
    <w:p w:rsidR="09A4A649" w:rsidP="09A4A649" w:rsidRDefault="09A4A649" w14:paraId="080D11B9" w14:textId="0E3EBCA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Długość stypendium:</w:t>
      </w:r>
    </w:p>
    <w:p w:rsidR="09A4A649" w:rsidP="09A4A649" w:rsidRDefault="09A4A649" w14:paraId="0BB48F8A" w14:textId="55B350F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36 miesięcy dla programów licencjackich:</w:t>
      </w:r>
    </w:p>
    <w:p w:rsidR="09A4A649" w:rsidP="09A4A649" w:rsidRDefault="09A4A649" w14:paraId="4407BFEF" w14:textId="300A03A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Ekonomia i Ekonomia Biznesowa</w:t>
      </w:r>
    </w:p>
    <w:p w:rsidR="09A4A649" w:rsidP="09A4A649" w:rsidRDefault="09A4A649" w14:paraId="2DEF6720" w14:textId="67C4CA1A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Biznes Międzynarodowy</w:t>
      </w:r>
    </w:p>
    <w:p w:rsidR="09A4A649" w:rsidP="09A4A649" w:rsidRDefault="09A4A649" w14:paraId="61A85B63" w14:textId="5D91F32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12 miesięcy dla programów magisterskich:</w:t>
      </w:r>
    </w:p>
    <w:p w:rsidR="09A4A649" w:rsidP="09A4A649" w:rsidRDefault="09A4A649" w14:paraId="33C2E264" w14:textId="1B55297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Zrównoważona Nauka, Polityka i Społeczeństwo</w:t>
      </w:r>
    </w:p>
    <w:p w:rsidR="09A4A649" w:rsidP="09A4A649" w:rsidRDefault="09A4A649" w14:paraId="1C440F18" w14:textId="74C067EC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Międzynarodowy Biznes - Zrównoważone Finanse</w:t>
      </w:r>
    </w:p>
    <w:p w:rsidR="09A4A649" w:rsidP="09A4A649" w:rsidRDefault="09A4A649" w14:paraId="5616B8AC" w14:textId="4A67F2DE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Międzynarodowy Biznes - Przedsiębiorczość i Rozwój Biznesu</w:t>
      </w:r>
    </w:p>
    <w:p w:rsidR="09A4A649" w:rsidP="09A4A649" w:rsidRDefault="09A4A649" w14:paraId="32574F32" w14:textId="48928854">
      <w:pPr>
        <w:pStyle w:val="ListParagraph"/>
        <w:numPr>
          <w:ilvl w:val="0"/>
          <w:numId w:val="2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Ekonomia i Strategia na Rynkach Wschodzących</w:t>
      </w:r>
    </w:p>
    <w:p w:rsidR="09A4A649" w:rsidP="09A4A649" w:rsidRDefault="09A4A649" w14:paraId="1906E4E4" w14:textId="3FABD043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Kwalifikacje:</w:t>
      </w:r>
    </w:p>
    <w:p w:rsidR="09A4A649" w:rsidP="09A4A649" w:rsidRDefault="09A4A649" w14:paraId="14F1D0B7" w14:textId="4CC91A9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Pełny wniosek musi być złożony do 1go maja 2021 r. na:</w:t>
      </w:r>
    </w:p>
    <w:p w:rsidR="09A4A649" w:rsidP="09A4A649" w:rsidRDefault="09A4A649" w14:paraId="3A626ADC" w14:textId="325FE214">
      <w:pPr>
        <w:pStyle w:val="ListParagraph"/>
        <w:numPr>
          <w:ilvl w:val="0"/>
          <w:numId w:val="4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pełnowymiarowy licencjacki program z zakresu ekonomii i ekonomii biznesowej, lub</w:t>
      </w:r>
    </w:p>
    <w:p w:rsidR="09A4A649" w:rsidP="09A4A649" w:rsidRDefault="09A4A649" w14:paraId="39238BAF" w14:textId="5CD4B8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Pełnowymiarowy licencjacki program z zakresu międzynarodowego biznesu, lub</w:t>
      </w:r>
    </w:p>
    <w:p w:rsidR="09A4A649" w:rsidP="09A4A649" w:rsidRDefault="09A4A649" w14:paraId="79A87D3E" w14:textId="691B71CF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Pełnowymiarowy magisterski program z zakresu zrównoważonej nauki, polityki i społeczeństwa, lub</w:t>
      </w:r>
    </w:p>
    <w:p w:rsidR="09A4A649" w:rsidP="09A4A649" w:rsidRDefault="09A4A649" w14:paraId="33EEA579" w14:textId="2289D1B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Pełnowymiarowy magisterski program z zakresu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mięzynarodowy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biznes - zrównoważone finanse, lub</w:t>
      </w:r>
    </w:p>
    <w:p w:rsidR="09A4A649" w:rsidP="09A4A649" w:rsidRDefault="09A4A649" w14:paraId="35302B14" w14:textId="5C9CC525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Pełnowymiarowy magisterski program z zakresu przedsiębiorczości i rozwoju biznesu</w:t>
      </w:r>
    </w:p>
    <w:p w:rsidR="09A4A649" w:rsidP="09A4A649" w:rsidRDefault="09A4A649" w14:paraId="3E659D52" w14:textId="132FEEB7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Pełnowymiarowy magisterski program z zakresu ekonomii i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strategi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na rynkach wschodzących</w:t>
      </w:r>
    </w:p>
    <w:p w:rsidR="09A4A649" w:rsidP="09A4A649" w:rsidRDefault="09A4A649" w14:paraId="4C41E497" w14:textId="46EBB606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Na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Uniwesytecie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Maastricht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na rok akademicki 2021/2022. Otrzymasz określone warunki do przyjęcia, które należy spełniać, aby zostać przyjętym na program licencjacki lub magisterski, na który się wcześniej zgłosiłeś. </w:t>
      </w:r>
    </w:p>
    <w:p w:rsidR="09A4A649" w:rsidP="09A4A649" w:rsidRDefault="09A4A649" w14:paraId="621C9CE4" w14:textId="515A8E5C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Posiadasz obywatelstwo kraju należącego do UE/ EOG, Szwajcarii lub Surinamu</w:t>
      </w:r>
    </w:p>
    <w:p w:rsidR="09A4A649" w:rsidP="09A4A649" w:rsidRDefault="09A4A649" w14:paraId="53910D6B" w14:textId="2462981E">
      <w:pPr>
        <w:pStyle w:val="ListParagraph"/>
        <w:numPr>
          <w:ilvl w:val="0"/>
          <w:numId w:val="5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Jesteś studentem “pierwszego pokolenia” (jesteś pierwszą osobą w rodzinie, która otrzymuje wyższe wykształcenie, rodzice nie ukończyli wyższych szkół)</w:t>
      </w:r>
    </w:p>
    <w:p w:rsidR="09A4A649" w:rsidP="09A4A649" w:rsidRDefault="09A4A649" w14:paraId="245A7135" w14:textId="7971C28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Stypendium</w:t>
      </w:r>
    </w:p>
    <w:p w:rsidR="09A4A649" w:rsidP="09A4A649" w:rsidRDefault="09A4A649" w14:paraId="7F0B694F" w14:textId="2728338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Stypendium pokrywa koszty czesnego i dodatków do nauki (wypłacane co roku na początku roku) i wydatki na życie i utrzymanie w wysokości 950 EUR miesięcznie w czasie trwania stypendium. Okres stypendium zaczyna się i kończy w terminach podanych w przyznanym liście.</w:t>
      </w:r>
    </w:p>
    <w:p w:rsidR="09A4A649" w:rsidP="09A4A649" w:rsidRDefault="09A4A649" w14:paraId="134D05BA" w14:textId="4923B9D0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Jak złożyć podanie?</w:t>
      </w:r>
    </w:p>
    <w:p w:rsidR="09A4A649" w:rsidP="09A4A649" w:rsidRDefault="09A4A649" w14:paraId="4656A5A8" w14:textId="6EC397D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Krok 1: </w:t>
      </w: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Złóż wniosek o przyjęcie na studia licencjackie lub magisterskie na Uniwersytecie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Maastricht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poprzez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Studielink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. Kandydaci muszą złożyć pełny wniosek na odpowiedni program studiów przez 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Studielink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i My UM do 1go maja 2021 r.</w:t>
      </w:r>
    </w:p>
    <w:p w:rsidR="09A4A649" w:rsidP="09A4A649" w:rsidRDefault="09A4A649" w14:paraId="0E6C8E83" w14:textId="0BAAF724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Krok 2: </w:t>
      </w: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Zgłoszenie się do stypendium:</w:t>
      </w:r>
    </w:p>
    <w:p w:rsidR="09A4A649" w:rsidP="09A4A649" w:rsidRDefault="09A4A649" w14:paraId="44F054EC" w14:textId="03EC381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Proszę wypełnić formularz zgłoszeniowy i załączyć inne niezbędne dokumenty. </w:t>
      </w:r>
    </w:p>
    <w:p w:rsidR="09A4A649" w:rsidP="09A4A649" w:rsidRDefault="09A4A649" w14:paraId="0B816A79" w14:textId="751F061C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Proszę przesłać dokumenty w formatach .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doc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.</w:t>
      </w:r>
      <w:proofErr w:type="spellStart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docx</w:t>
      </w:r>
      <w:proofErr w:type="spellEnd"/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lub PDF i potwierdzić całe zgłoszenie. Pamiętaj, że wniosek można złożyć tylko raz, więc upewnij się, że wszystkie dokumenty są aktualne. </w:t>
      </w:r>
    </w:p>
    <w:p w:rsidR="09A4A649" w:rsidP="09A4A649" w:rsidRDefault="09A4A649" w14:paraId="3F0BE581" w14:textId="7DFA6CD1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Curriculum Vitae. Życiorys. Twoje CV powinno być aktualne, zawierać faktyczne informacje o twoim wykształceniu i doświadczeniu i nie powinno przekraczać dwóch stron A4.</w:t>
      </w:r>
    </w:p>
    <w:p w:rsidR="09A4A649" w:rsidP="09A4A649" w:rsidRDefault="09A4A649" w14:paraId="2B4442B9" w14:textId="3D1D072F">
      <w:pPr>
        <w:pStyle w:val="ListParagraph"/>
        <w:numPr>
          <w:ilvl w:val="0"/>
          <w:numId w:val="7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List motywacyjny. Twój list powinien być aktualny i specjalnie dopasowany do tego programy stypendialnego. Pospolite listy przyjęcie, które nie odnoszą się bezpośrednio do stypendium </w:t>
      </w: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Candriam</w:t>
      </w: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, zostaną odrzucone. Twój list motywacyjny nie powinien przekraczać jednej strony A4. Bądź pewien, że zaznaczasz, dlaczego to stypendium jest ważne dla ciebie, i czemu powinieneś być wybrany jako uczeń “pierwszego pokolenia”.</w:t>
      </w:r>
    </w:p>
    <w:p w:rsidR="09A4A649" w:rsidP="09A4A649" w:rsidRDefault="09A4A649" w14:paraId="63B9C926" w14:textId="743776BC">
      <w:pPr>
        <w:pStyle w:val="ListParagraph"/>
        <w:numPr>
          <w:ilvl w:val="0"/>
          <w:numId w:val="7"/>
        </w:numPr>
        <w:rPr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List referencyjny od instytucji edukacyjnej lub pracodawcy w swojej ojczyźnie.</w:t>
      </w:r>
    </w:p>
    <w:p w:rsidR="09A4A649" w:rsidP="09A4A649" w:rsidRDefault="09A4A649" w14:paraId="22CCE9BF" w14:textId="7CA6E1C8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Proszę zapamiętać, że będziesz w stanie złożyć wniosek tylko raz, więc proszę, upewnij się, że wszystkie dokumenty są aktualne.</w:t>
      </w:r>
    </w:p>
    <w:p w:rsidR="09A4A649" w:rsidP="09A4A649" w:rsidRDefault="09A4A649" w14:paraId="557B5E21" w14:textId="33F4061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Informacje pochodzą ze strony: </w:t>
      </w:r>
      <w:hyperlink r:id="R0a75857d31d74cf7">
        <w:r w:rsidRPr="09A4A649" w:rsidR="09A4A64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sz w:val="24"/>
            <w:szCs w:val="24"/>
          </w:rPr>
          <w:t>https://maastrichtuniversity.nl/support/your-studies-begin/coming-</w:t>
        </w:r>
        <w:r w:rsidRPr="09A4A649" w:rsidR="09A4A64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sz w:val="24"/>
            <w:szCs w:val="24"/>
          </w:rPr>
          <w:t>maastricht-university-abroad/scholarships/candriam-scholarships</w:t>
        </w:r>
      </w:hyperlink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sz w:val="24"/>
          <w:szCs w:val="24"/>
        </w:rPr>
        <w:t xml:space="preserve"> </w:t>
      </w:r>
    </w:p>
    <w:p w:rsidR="09A4A649" w:rsidP="09A4A649" w:rsidRDefault="09A4A649" w14:paraId="28C50B41" w14:textId="505112B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9A4A649" w:rsidR="09A4A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w:rsidR="09A4A649" w:rsidP="09A4A649" w:rsidRDefault="09A4A649" w14:paraId="43F2144E" w14:textId="17ACDBE2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D136F8"/>
    <w:rsid w:val="09A4A649"/>
    <w:rsid w:val="54D1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136F8"/>
  <w15:chartTrackingRefBased/>
  <w15:docId w15:val="{99751878-159f-41d4-9b02-4f0335042f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maastrichtuniversity.nl/support/your-studies-begin/coming-maastricht-university-abroad/scholarships/candriam-scholarships" TargetMode="External" Id="R0a75857d31d74cf7" /><Relationship Type="http://schemas.openxmlformats.org/officeDocument/2006/relationships/numbering" Target="/word/numbering.xml" Id="R14e67025e7564f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2021-03-31T07:59:10.2184344Z</dcterms:created>
  <dcterms:modified xsi:type="dcterms:W3CDTF">2021-03-31T10:48:55.4826775Z</dcterms:modified>
  <dc:creator>Dagmara Żaczek</dc:creator>
  <lastModifiedBy>Dagmara Żaczek</lastModifiedBy>
</coreProperties>
</file>