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202124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42"/>
          <w:szCs w:val="42"/>
          <w:rtl w:val="0"/>
        </w:rPr>
        <w:t xml:space="preserve">Stypendium Destination Australia na University of Queensland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Program Destination Australia to stypendium finansowane przez Departament Edukacji Rządu Australii i jest zgodne z National Strategy for International Education 2025.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Celem stypendium jest zainteresowanie oraz wspieranie studiowania w Australii w regionie, rozwój i rozwój regionalnych australijskich instytucji szkolnictwa wyższego oraz zapewnienie studentom wysokiej jakości doświadczeń edukacyjnych.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Stypendia są dostępne tylko dla studentów studiujących w regionalnym kampusie UQ w Gatton i mieszkających w regionie.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Kandydaci muszą spełniać pełną ofertę na studia w zatwierdzonym programie rozpoczynającym się w 2021 roku, ale nie muszą zaakceptować oferty przed upływem terminu składania wniosków o stypendium.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Stypendia Destination Australia mogą być przyznawane studentom zagranicznym, którzy spełniają i przestrzegają następujących kryteriów przez czas trwania stypendium: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Są nowi w UQ w 2021 roku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Mogą ubiegać się absolwenci rozpoczynający inny stopień naukowy (tj. magisterski po licencjacie)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Utrzymać stałą rezydencję w regionie przez czas trwania stypendium, zgodnie z definicją Australian Statistical Geography Standard Remoteness Structure 2016 z Australian Bureau of Statistics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Są zapisani i studiują w kampusie UQ Gatton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Studiują w pełnym wymiarze godzin na studiach, które są w pełni realizowane w kampusie UQ w Gatton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Studiują jeden z następujących poziomów kwalifikacji: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Licencjat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Licencjat z wyróżnieniem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360" w:lineRule="auto"/>
        <w:ind w:left="144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Magister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line="360" w:lineRule="auto"/>
        <w:ind w:left="216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Zobacz Regulamin, aby zapoznać się z listą kwalifikujących się programów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Są zapisani na kwalifikujący się program (obszar badań: rolnictwo i środowisko)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color w:val="202124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Otrzymają wizę studencką na czas trwania stypendium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rtl w:val="0"/>
        </w:rPr>
        <w:t xml:space="preserve">Wartość stypendium: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15 000 USD rocznie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4"/>
          <w:szCs w:val="24"/>
          <w:rtl w:val="0"/>
        </w:rPr>
        <w:t xml:space="preserve">Termin składania wniosków: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 20 stycznia 2021 r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Stypendia są odnawialne na kolejne lata studiów po ich rozpoczęciu, łącznie do czterech lat, do czasu otrzymania uprawnień zgodnie z wytycznymi Destination Australia.</w:t>
      </w:r>
    </w:p>
    <w:p w:rsidR="00000000" w:rsidDel="00000000" w:rsidP="00000000" w:rsidRDefault="00000000" w:rsidRPr="00000000" w14:paraId="0000001E">
      <w:pPr>
        <w:spacing w:after="0" w:before="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360" w:lineRule="auto"/>
        <w:rPr>
          <w:rFonts w:ascii="Times New Roman" w:cs="Times New Roman" w:eastAsia="Times New Roman" w:hAnsi="Times New Roman"/>
          <w:color w:val="20212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rtl w:val="0"/>
        </w:rPr>
        <w:t xml:space="preserve">Informacje pochodzą ze strony: https://scholarships.uq.edu.au/scholarship/destination-australia-scholarship-international-students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