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A2E40" w14:textId="14171A17" w:rsidR="001E66B1" w:rsidRDefault="00D51D65">
      <w:r>
        <w:t xml:space="preserve">Stypendium Międzynarodowe dla Studentów Licencjackich </w:t>
      </w:r>
      <w:r w:rsidR="00487075">
        <w:t>na</w:t>
      </w:r>
      <w:r>
        <w:t xml:space="preserve"> Uniwersytecie Technologii w Sydney</w:t>
      </w:r>
    </w:p>
    <w:p w14:paraId="29F2C1F3" w14:textId="77777777" w:rsidR="00D51D65" w:rsidRDefault="00D51D65">
      <w:r>
        <w:t>Stypendium to swoją inicjatywą ma wspomagać odnoszących znakomite sukcesy studentów z całego świata, którzy dopiero przystępują do programu studiów licencjackich na UTS. Jest to pełne stypendium obejmujące standardowy czas trwania nauki.</w:t>
      </w:r>
    </w:p>
    <w:p w14:paraId="4F6B06F7" w14:textId="6D9E9CA9" w:rsidR="00D51D65" w:rsidRDefault="00D51D65">
      <w:r>
        <w:t xml:space="preserve">Warunki otrzymania </w:t>
      </w:r>
      <w:r>
        <w:t>Stypendium Międzynarodowe dla Studentów Licencjackich</w:t>
      </w:r>
      <w:r w:rsidR="00487075">
        <w:t xml:space="preserve"> na </w:t>
      </w:r>
      <w:r>
        <w:t>Uniwersytecie Technologii w Sydney</w:t>
      </w:r>
      <w:r w:rsidR="006A73F4">
        <w:t xml:space="preserve">. </w:t>
      </w:r>
      <w:r w:rsidR="006A73F4">
        <w:t>Osoba ubiegająca się o Stypendium</w:t>
      </w:r>
      <w:r w:rsidR="006A73F4">
        <w:t xml:space="preserve"> musi:</w:t>
      </w:r>
    </w:p>
    <w:p w14:paraId="6BAFADA5" w14:textId="14F38AA8" w:rsidR="00D51D65" w:rsidRDefault="00D51D65" w:rsidP="00D51D65">
      <w:pPr>
        <w:pStyle w:val="Akapitzlist"/>
        <w:numPr>
          <w:ilvl w:val="0"/>
          <w:numId w:val="2"/>
        </w:numPr>
      </w:pPr>
      <w:r>
        <w:t>być studentem międzynarodowym w czasie składania aplikacji (nie może być obywatel Australii, Nowej Zelandii czy stałym mieszkańcem Australii)</w:t>
      </w:r>
      <w:r w:rsidR="006A73F4">
        <w:t>;</w:t>
      </w:r>
    </w:p>
    <w:p w14:paraId="107D4723" w14:textId="64DF4438" w:rsidR="00D51D65" w:rsidRDefault="006A73F4" w:rsidP="00D51D65">
      <w:pPr>
        <w:pStyle w:val="Akapitzlist"/>
        <w:numPr>
          <w:ilvl w:val="0"/>
          <w:numId w:val="2"/>
        </w:numPr>
      </w:pPr>
      <w:r>
        <w:t>s</w:t>
      </w:r>
      <w:r w:rsidR="00D51D65">
        <w:t>pełni</w:t>
      </w:r>
      <w:r>
        <w:t>a</w:t>
      </w:r>
      <w:r w:rsidR="00D51D65">
        <w:t>ć wszystkie wymagania z poszczególnych kursów uczelnianyc</w:t>
      </w:r>
      <w:r>
        <w:t>h;</w:t>
      </w:r>
    </w:p>
    <w:p w14:paraId="7569C17A" w14:textId="00CF0A44" w:rsidR="006A73F4" w:rsidRDefault="006A73F4" w:rsidP="00D51D65">
      <w:pPr>
        <w:pStyle w:val="Akapitzlist"/>
        <w:numPr>
          <w:ilvl w:val="0"/>
          <w:numId w:val="2"/>
        </w:numPr>
      </w:pPr>
      <w:r>
        <w:t>przystępować do zajęć w pełnych wymiarze godzin na terenie UTS;</w:t>
      </w:r>
    </w:p>
    <w:p w14:paraId="21C9849C" w14:textId="4D30A477" w:rsidR="006A73F4" w:rsidRDefault="006A73F4" w:rsidP="00D51D65">
      <w:pPr>
        <w:pStyle w:val="Akapitzlist"/>
        <w:numPr>
          <w:ilvl w:val="0"/>
          <w:numId w:val="2"/>
        </w:numPr>
      </w:pPr>
      <w:r>
        <w:t>mieć ukończony dwunasty rok australijskiego cyklu szkolnictwa lub klasę odpowiadającą dwunastemu roku australijskiemu cyklu szkolnictwa, która została ukończona nie wcześniej niż trzy lata przed rozpoczęciem nauki na UTS i na podstawie tych kwalifikacji zostać przyjętym do UTS;</w:t>
      </w:r>
    </w:p>
    <w:p w14:paraId="5E224ED5" w14:textId="4FF8C6F7" w:rsidR="006A73F4" w:rsidRDefault="006A73F4" w:rsidP="00D51D65">
      <w:pPr>
        <w:pStyle w:val="Akapitzlist"/>
        <w:numPr>
          <w:ilvl w:val="0"/>
          <w:numId w:val="2"/>
        </w:numPr>
      </w:pPr>
      <w:r>
        <w:t>uzyskać ocenę osiemdziesięciu pięciu procent lub ocenę odpowiadającą klasyfikacjom UTS, lecz uzyskaną w szkole średniej</w:t>
      </w:r>
    </w:p>
    <w:p w14:paraId="15F5E233" w14:textId="0DD98179" w:rsidR="006A73F4" w:rsidRDefault="006A73F4" w:rsidP="00D51D65">
      <w:pPr>
        <w:pStyle w:val="Akapitzlist"/>
        <w:numPr>
          <w:ilvl w:val="0"/>
          <w:numId w:val="2"/>
        </w:numPr>
      </w:pPr>
      <w:r>
        <w:t xml:space="preserve">wszystkie aplikacje muszą zostać zgłoszone po przez internetowy </w:t>
      </w:r>
      <w:r w:rsidR="00487075">
        <w:t>system Aplikacji do Stypendium UTS, aby zostać przyjętymi do rozważenia.</w:t>
      </w:r>
    </w:p>
    <w:p w14:paraId="0F597E28" w14:textId="361C4D82" w:rsidR="00487075" w:rsidRDefault="00487075" w:rsidP="00487075">
      <w:r>
        <w:t xml:space="preserve">UWAGA: Studenci zapisujący się do Międzynarodowego Programu UTS nie mogą ubiegać się o </w:t>
      </w:r>
      <w:r>
        <w:t xml:space="preserve">Stypendium Międzynarodowe dla Studentów Licencjackich </w:t>
      </w:r>
      <w:r>
        <w:t>na</w:t>
      </w:r>
      <w:r>
        <w:t xml:space="preserve"> Uniwersytecie Technologii w Sydney</w:t>
      </w:r>
      <w:r>
        <w:t>.</w:t>
      </w:r>
    </w:p>
    <w:p w14:paraId="76D63496" w14:textId="64D73509" w:rsidR="00487075" w:rsidRDefault="00487075" w:rsidP="00487075">
      <w:r>
        <w:t>Proces wyboru: Stypendium zostanie przyznane aplikantom z najwyższymi osiągnięciami na podstawie osiągnięć akademickich bazujących na kwalifikacjach akademickich będących podstawą przyjęcia na wybrany program studiów licencjackich oraz odpowiedzi wnioskodawcy na wskazane pytanie: „Jak zamierzasz spożytkować swój dyplom UTS, aby działania te miały realny i pozytywny wkład w społeczność?”</w:t>
      </w:r>
    </w:p>
    <w:p w14:paraId="2F1A77B5" w14:textId="4FA7BA25" w:rsidR="00487075" w:rsidRDefault="00487075" w:rsidP="00487075">
      <w:r>
        <w:t>Termin składania wniosków: 13 grudnia 2020.</w:t>
      </w:r>
    </w:p>
    <w:p w14:paraId="6C48C3F7" w14:textId="77497D79" w:rsidR="00487075" w:rsidRDefault="00487075" w:rsidP="00487075"/>
    <w:sectPr w:rsidR="00487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73929"/>
    <w:multiLevelType w:val="hybridMultilevel"/>
    <w:tmpl w:val="42DA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4655"/>
    <w:multiLevelType w:val="hybridMultilevel"/>
    <w:tmpl w:val="E708B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65"/>
    <w:rsid w:val="001E66B1"/>
    <w:rsid w:val="00487075"/>
    <w:rsid w:val="006A73F4"/>
    <w:rsid w:val="00D5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5309"/>
  <w15:chartTrackingRefBased/>
  <w15:docId w15:val="{890F6C6D-0DB0-4DEB-BA4E-CAB0E39B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Goral Zuzanna</dc:creator>
  <cp:keywords/>
  <dc:description/>
  <cp:lastModifiedBy>Goral Zuzanna</cp:lastModifiedBy>
  <cp:revision>1</cp:revision>
  <dcterms:created xsi:type="dcterms:W3CDTF">2020-11-12T18:35:00Z</dcterms:created>
  <dcterms:modified xsi:type="dcterms:W3CDTF">2020-11-12T19:04:00Z</dcterms:modified>
</cp:coreProperties>
</file>