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6B94C" w14:textId="692776BF" w:rsidR="00E34B07" w:rsidRDefault="004152B3">
      <w:r>
        <w:t>Konkurs Fotograficzny NIKON</w:t>
      </w:r>
    </w:p>
    <w:p w14:paraId="2A03781F" w14:textId="59A92E06" w:rsidR="004152B3" w:rsidRDefault="004152B3">
      <w:r>
        <w:t>Od 1969 roku firma Nikon organizuje Międzynarodowy Konkurs Fotograficzny NIKON, którego celem jest możliwość podjęcia wspólnych działań przez fotografów, zarówno tych profesjonalnych jak i amatorskich, z całego świata.</w:t>
      </w:r>
    </w:p>
    <w:p w14:paraId="4A577485" w14:textId="36AE9C4A" w:rsidR="004152B3" w:rsidRDefault="004152B3">
      <w:r>
        <w:t xml:space="preserve">Na przestrzeni </w:t>
      </w:r>
      <w:r w:rsidR="00E42A14">
        <w:t>ostatnich dziesięciu</w:t>
      </w:r>
      <w:r>
        <w:t xml:space="preserve"> lat</w:t>
      </w:r>
      <w:r w:rsidR="00E42A14">
        <w:t xml:space="preserve"> </w:t>
      </w:r>
      <w:r>
        <w:t>nastąpił</w:t>
      </w:r>
      <w:r w:rsidR="00E42A14">
        <w:t xml:space="preserve"> proces przenikania się technologii aparatów cyfrowych z patentami nagrań, co wpłynęło na okoliczności tworzenia obrazu. Idąc z duchem tej zmiany, trzydziesty czwarty Konkurs Fotograficzny NIKON zmienił swoją nazwę i przebieg, aby móc dalej współtworzyć nowe standardy i zapewniać dalsze możliwości rozwoju.</w:t>
      </w:r>
    </w:p>
    <w:p w14:paraId="63AE9C6C" w14:textId="14F215A1" w:rsidR="00E42A14" w:rsidRDefault="00956F3B">
      <w:r>
        <w:t xml:space="preserve">W konkursie udział </w:t>
      </w:r>
      <w:r w:rsidR="00835827">
        <w:t>mogą wziąć wszyscy</w:t>
      </w:r>
      <w:r>
        <w:t xml:space="preserve">, profesjonaliści i amatorzy fotografii, bez względu na wiek, płeć czy narodowość. Od uczestników poniżej osiemnastego roku życia wymaga się zgody rodzica lub opiekuna. Niepełnoletni uczestnicy muszą wykazać, że dostali zgodę na udział od rodzica lub opiekuna. W konkursie nie mogą uczestniczyć </w:t>
      </w:r>
      <w:r w:rsidR="00F60AE8">
        <w:t>pracownicy firmy Nikon, a także pracownicy podmiotów zależnych oraz innych partnerów.</w:t>
      </w:r>
    </w:p>
    <w:p w14:paraId="1E5F1A99" w14:textId="0077DC62" w:rsidR="00F60AE8" w:rsidRDefault="00F60AE8">
      <w:r>
        <w:br/>
        <w:t>Kategorie:</w:t>
      </w:r>
    </w:p>
    <w:p w14:paraId="114E50A7" w14:textId="31CCB820" w:rsidR="00F60AE8" w:rsidRDefault="00F60AE8">
      <w:r>
        <w:rPr>
          <w:u w:val="single"/>
        </w:rPr>
        <w:t>Konkurs fotograficzny</w:t>
      </w:r>
    </w:p>
    <w:p w14:paraId="59E90D62" w14:textId="05E00FE5" w:rsidR="00F60AE8" w:rsidRDefault="00F60AE8" w:rsidP="00F60AE8">
      <w:pPr>
        <w:pStyle w:val="Akapitzlist"/>
        <w:numPr>
          <w:ilvl w:val="0"/>
          <w:numId w:val="1"/>
        </w:numPr>
      </w:pPr>
      <w:r>
        <w:t>Kategoria otwarta</w:t>
      </w:r>
      <w:r>
        <w:br/>
        <w:t>temat: „Więź”</w:t>
      </w:r>
      <w:r>
        <w:br/>
        <w:t>forma: zdjęcie pojedyncze lub fotorelacja (od dwóch do pięciu zdjęć)</w:t>
      </w:r>
      <w:r>
        <w:br/>
        <w:t>urządzenia i sprzęt: dowolny</w:t>
      </w:r>
      <w:r>
        <w:br/>
        <w:t>wiek uczestnika: brak ograniczeń</w:t>
      </w:r>
    </w:p>
    <w:p w14:paraId="2EE42888" w14:textId="77777777" w:rsidR="009C3F3B" w:rsidRDefault="00F60AE8" w:rsidP="009C3F3B">
      <w:pPr>
        <w:pStyle w:val="Akapitzlist"/>
        <w:numPr>
          <w:ilvl w:val="0"/>
          <w:numId w:val="1"/>
        </w:numPr>
      </w:pPr>
      <w:r>
        <w:t>Kategoria nowego formatu</w:t>
      </w:r>
      <w:r>
        <w:br/>
        <w:t>temat: „Pasja”</w:t>
      </w:r>
      <w:r>
        <w:br/>
      </w:r>
      <w:r w:rsidR="009C3F3B">
        <w:t>forma: zdjęcie pojedyncze lub fotorelacja (od dwóch do pięciu zdjęć)</w:t>
      </w:r>
      <w:r w:rsidR="009C3F3B">
        <w:br/>
        <w:t>urządzenia i sprzęt: dowolny</w:t>
      </w:r>
      <w:r w:rsidR="009C3F3B">
        <w:br/>
        <w:t>wiek uczestnika: ukończone dwadzieścia pięć lat, lub mniej, na dzień 31 grudnia 2020</w:t>
      </w:r>
    </w:p>
    <w:p w14:paraId="0B44CB82" w14:textId="5CFD772F" w:rsidR="00F60AE8" w:rsidRDefault="009C3F3B" w:rsidP="009C3F3B">
      <w:pPr>
        <w:rPr>
          <w:u w:val="single"/>
        </w:rPr>
      </w:pPr>
      <w:r w:rsidRPr="009C3F3B">
        <w:rPr>
          <w:u w:val="single"/>
        </w:rPr>
        <w:t>Konkurs krótkich form filmowych</w:t>
      </w:r>
    </w:p>
    <w:p w14:paraId="02D231FA" w14:textId="4C5D6BEB" w:rsidR="009C3F3B" w:rsidRDefault="009C3F3B" w:rsidP="009C3F3B">
      <w:pPr>
        <w:pStyle w:val="Akapitzlist"/>
        <w:numPr>
          <w:ilvl w:val="0"/>
          <w:numId w:val="3"/>
        </w:numPr>
      </w:pPr>
      <w:r>
        <w:t>Kategoria otwarta</w:t>
      </w:r>
      <w:r>
        <w:br/>
        <w:t>temat: „Więź”</w:t>
      </w:r>
      <w:r>
        <w:br/>
        <w:t>forma: film 180 – 300 sekundowy (MOV lub MP4)</w:t>
      </w:r>
      <w:r>
        <w:br/>
        <w:t>urządzenia i sprzęt: dowolny</w:t>
      </w:r>
      <w:r>
        <w:br/>
        <w:t>wiek uczestnika: brak ograniczeń</w:t>
      </w:r>
      <w:r>
        <w:br/>
        <w:t>w wypadku wystąpienia treści językowych w pracy, muszą zostać zawarte angielskie napisy</w:t>
      </w:r>
    </w:p>
    <w:p w14:paraId="2F44560A" w14:textId="4EBFF546" w:rsidR="009C3F3B" w:rsidRDefault="009C3F3B" w:rsidP="009C3F3B">
      <w:pPr>
        <w:pStyle w:val="Akapitzlist"/>
        <w:numPr>
          <w:ilvl w:val="0"/>
          <w:numId w:val="1"/>
        </w:numPr>
      </w:pPr>
      <w:r>
        <w:t>Kategoria nowego formatu</w:t>
      </w:r>
      <w:r>
        <w:br/>
        <w:t>temat: „Pasja”</w:t>
      </w:r>
      <w:r>
        <w:br/>
        <w:t>forma: film 180 – 300 sekundowy (MOV lub MP4)</w:t>
      </w:r>
      <w:r>
        <w:br/>
        <w:t>urządzenia i sprzęt: dowolny</w:t>
      </w:r>
      <w:r>
        <w:br/>
        <w:t>wiek uczestnika: ukończone dwadzieścia pięć lat, lub mniej, na dzień 31 grudnia 2020</w:t>
      </w:r>
    </w:p>
    <w:p w14:paraId="616B28DA" w14:textId="6BA593DF" w:rsidR="009C3F3B" w:rsidRPr="00F60AE8" w:rsidRDefault="009C3F3B" w:rsidP="009C3F3B">
      <w:pPr>
        <w:pStyle w:val="Akapitzlist"/>
      </w:pPr>
      <w:r>
        <w:t>w wypadku wystąpienia treści językowych w pracy, muszą zostać zawarte angielskie napisy</w:t>
      </w:r>
    </w:p>
    <w:p w14:paraId="31E65555" w14:textId="499F898D" w:rsidR="00D74368" w:rsidRPr="009C3F3B" w:rsidRDefault="009C3F3B" w:rsidP="009C3F3B">
      <w:r>
        <w:br/>
      </w:r>
      <w:r w:rsidR="00D74368">
        <w:t xml:space="preserve">Nagrodami w Konkursie Fotograficznym NIKON są </w:t>
      </w:r>
      <w:r>
        <w:t xml:space="preserve">nagrody pieniężne i nowy sprzęt fotograficzny/filmowy, więcej szczegółów na </w:t>
      </w:r>
      <w:hyperlink r:id="rId5" w:history="1">
        <w:r w:rsidR="00D74368" w:rsidRPr="00D74368">
          <w:rPr>
            <w:rStyle w:val="Hipercze"/>
          </w:rPr>
          <w:t>stronie konkursu</w:t>
        </w:r>
      </w:hyperlink>
      <w:r w:rsidR="00D74368">
        <w:t>.</w:t>
      </w:r>
      <w:r w:rsidR="00835827">
        <w:br/>
      </w:r>
      <w:r w:rsidR="00D74368">
        <w:lastRenderedPageBreak/>
        <w:t>Termin oddania prac jest zależny od kategorii – najwcześniejsze prace należy oddać do 25 stycznia 2021, pozostałe najpóźniej do 15 lutego 2021.</w:t>
      </w:r>
    </w:p>
    <w:sectPr w:rsidR="00D74368" w:rsidRPr="009C3F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140BE8"/>
    <w:multiLevelType w:val="hybridMultilevel"/>
    <w:tmpl w:val="394EC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9341812"/>
    <w:multiLevelType w:val="hybridMultilevel"/>
    <w:tmpl w:val="5D40F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D353D2E"/>
    <w:multiLevelType w:val="hybridMultilevel"/>
    <w:tmpl w:val="5D40F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B3"/>
    <w:rsid w:val="004152B3"/>
    <w:rsid w:val="00835827"/>
    <w:rsid w:val="00956F3B"/>
    <w:rsid w:val="009C3F3B"/>
    <w:rsid w:val="00D74368"/>
    <w:rsid w:val="00E34B07"/>
    <w:rsid w:val="00E42A14"/>
    <w:rsid w:val="00F60A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352D"/>
  <w15:chartTrackingRefBased/>
  <w15:docId w15:val="{5C7CC2F1-E45C-4CC7-86B6-42A7B1B7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60AE8"/>
    <w:pPr>
      <w:ind w:left="720"/>
      <w:contextualSpacing/>
    </w:pPr>
  </w:style>
  <w:style w:type="character" w:styleId="Hipercze">
    <w:name w:val="Hyperlink"/>
    <w:basedOn w:val="Domylnaczcionkaakapitu"/>
    <w:uiPriority w:val="99"/>
    <w:unhideWhenUsed/>
    <w:rsid w:val="00D74368"/>
    <w:rPr>
      <w:color w:val="0563C1" w:themeColor="hyperlink"/>
      <w:u w:val="single"/>
    </w:rPr>
  </w:style>
  <w:style w:type="character" w:styleId="Nierozpoznanawzmianka">
    <w:name w:val="Unresolved Mention"/>
    <w:basedOn w:val="Domylnaczcionkaakapitu"/>
    <w:uiPriority w:val="99"/>
    <w:semiHidden/>
    <w:unhideWhenUsed/>
    <w:rsid w:val="00D74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kon-photocontest.com/en/entry/"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333</Words>
  <Characters>2002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Goral Zuzanna</dc:creator>
  <cp:keywords/>
  <dc:description/>
  <cp:lastModifiedBy>Goral Zuzanna</cp:lastModifiedBy>
  <cp:revision>2</cp:revision>
  <dcterms:created xsi:type="dcterms:W3CDTF">2020-11-11T10:10:00Z</dcterms:created>
  <dcterms:modified xsi:type="dcterms:W3CDTF">2020-11-11T11:18:00Z</dcterms:modified>
</cp:coreProperties>
</file>