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B0" w:rsidRDefault="005D75B0" w:rsidP="005D75B0">
      <w:pPr>
        <w:pStyle w:val="Nagwek2"/>
        <w:keepNext w:val="0"/>
        <w:keepLines w:val="0"/>
        <w:shd w:val="clear" w:color="auto" w:fill="FFFFFF"/>
        <w:spacing w:before="0" w:after="160"/>
        <w:rPr>
          <w:rFonts w:eastAsia="Arial"/>
          <w:color w:val="333333"/>
          <w:sz w:val="20"/>
          <w:szCs w:val="20"/>
        </w:rPr>
      </w:pPr>
      <w:bookmarkStart w:id="0" w:name="_18hyrls85lln"/>
      <w:bookmarkEnd w:id="0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</w:rPr>
        <w:t xml:space="preserve">The Nikon Photo </w:t>
      </w:r>
      <w:proofErr w:type="spellStart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</w:rPr>
        <w:t>Contest</w:t>
      </w:r>
      <w:proofErr w:type="spellEnd"/>
    </w:p>
    <w:p w:rsidR="006F2850" w:rsidRDefault="006F2850" w:rsidP="005D75B0">
      <w:pPr>
        <w:shd w:val="clear" w:color="auto" w:fill="FFFFFF"/>
        <w:spacing w:line="292" w:lineRule="auto"/>
        <w:rPr>
          <w:color w:val="333333"/>
          <w:sz w:val="20"/>
          <w:szCs w:val="20"/>
        </w:rPr>
      </w:pPr>
      <w:r w:rsidRPr="006F2850">
        <w:rPr>
          <w:color w:val="333333"/>
          <w:sz w:val="20"/>
          <w:szCs w:val="20"/>
        </w:rPr>
        <w:t xml:space="preserve">The Nikon Photo </w:t>
      </w:r>
      <w:proofErr w:type="spellStart"/>
      <w:r w:rsidRPr="006F2850">
        <w:rPr>
          <w:color w:val="333333"/>
          <w:sz w:val="20"/>
          <w:szCs w:val="20"/>
        </w:rPr>
        <w:t>Contest</w:t>
      </w:r>
      <w:proofErr w:type="spellEnd"/>
      <w:r w:rsidRPr="006F2850">
        <w:rPr>
          <w:color w:val="333333"/>
          <w:sz w:val="20"/>
          <w:szCs w:val="20"/>
        </w:rPr>
        <w:t xml:space="preserve"> International organizowany przez korporację Niko</w:t>
      </w:r>
      <w:r>
        <w:rPr>
          <w:color w:val="333333"/>
          <w:sz w:val="20"/>
          <w:szCs w:val="20"/>
        </w:rPr>
        <w:t xml:space="preserve">n od 1969 roku, </w:t>
      </w:r>
      <w:r w:rsidR="00664084">
        <w:rPr>
          <w:color w:val="333333"/>
          <w:sz w:val="20"/>
          <w:szCs w:val="20"/>
        </w:rPr>
        <w:t xml:space="preserve">ma na celu zapewnienie możliwości </w:t>
      </w:r>
      <w:r w:rsidRPr="006F2850">
        <w:rPr>
          <w:color w:val="333333"/>
          <w:sz w:val="20"/>
          <w:szCs w:val="20"/>
        </w:rPr>
        <w:t xml:space="preserve">współpracy </w:t>
      </w:r>
      <w:r w:rsidR="00664084">
        <w:rPr>
          <w:color w:val="333333"/>
          <w:sz w:val="20"/>
          <w:szCs w:val="20"/>
        </w:rPr>
        <w:t>fotografom</w:t>
      </w:r>
      <w:r>
        <w:rPr>
          <w:color w:val="333333"/>
          <w:sz w:val="20"/>
          <w:szCs w:val="20"/>
        </w:rPr>
        <w:t xml:space="preserve"> </w:t>
      </w:r>
      <w:r w:rsidR="00664084">
        <w:rPr>
          <w:color w:val="333333"/>
          <w:sz w:val="20"/>
          <w:szCs w:val="20"/>
        </w:rPr>
        <w:t xml:space="preserve">profesjonalnym i amatorom na całym świecie. </w:t>
      </w:r>
    </w:p>
    <w:p w:rsidR="006F2850" w:rsidRDefault="006F2850" w:rsidP="006F2850">
      <w:pPr>
        <w:shd w:val="clear" w:color="auto" w:fill="FFFFFF"/>
        <w:spacing w:line="292" w:lineRule="auto"/>
        <w:rPr>
          <w:color w:val="333333"/>
          <w:sz w:val="20"/>
          <w:szCs w:val="20"/>
        </w:rPr>
      </w:pPr>
    </w:p>
    <w:p w:rsidR="006F2850" w:rsidRDefault="006F2850" w:rsidP="006F2850">
      <w:p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W ciągu ostatnich 10 lat, w związku ze zwiększoną dostępnością do aparatów cyfrowych z możliwościami video, środowisko skupiające się wokół tworzenia obrazów </w:t>
      </w:r>
      <w:r w:rsidR="00DE7320">
        <w:rPr>
          <w:color w:val="333333"/>
          <w:sz w:val="20"/>
          <w:szCs w:val="20"/>
        </w:rPr>
        <w:t xml:space="preserve">radykalnie się zmieniło. </w:t>
      </w:r>
      <w:r w:rsidR="00050F28">
        <w:rPr>
          <w:color w:val="333333"/>
          <w:sz w:val="20"/>
          <w:szCs w:val="20"/>
        </w:rPr>
        <w:t xml:space="preserve">Dostosowując się do tych zmian, 34 konkurs został zrekonstruowany poprzez zmianę nazwy i struktury, oraz stale ewoluuje </w:t>
      </w:r>
      <w:r w:rsidR="00664084">
        <w:rPr>
          <w:color w:val="333333"/>
          <w:sz w:val="20"/>
          <w:szCs w:val="20"/>
        </w:rPr>
        <w:t xml:space="preserve">tak, </w:t>
      </w:r>
      <w:r w:rsidR="00050F28">
        <w:rPr>
          <w:color w:val="333333"/>
          <w:sz w:val="20"/>
          <w:szCs w:val="20"/>
        </w:rPr>
        <w:t xml:space="preserve">aby kreować nowe standardy i zapewnić nowe okazje do odkryć. </w:t>
      </w:r>
    </w:p>
    <w:p w:rsidR="00050F28" w:rsidRDefault="00050F28" w:rsidP="006F2850">
      <w:pPr>
        <w:shd w:val="clear" w:color="auto" w:fill="FFFFFF"/>
        <w:spacing w:line="292" w:lineRule="auto"/>
        <w:rPr>
          <w:color w:val="333333"/>
          <w:sz w:val="20"/>
          <w:szCs w:val="20"/>
        </w:rPr>
      </w:pPr>
    </w:p>
    <w:p w:rsidR="00050F28" w:rsidRDefault="00050F28" w:rsidP="006F2850">
      <w:p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Konkurs jest otwarty dla wszystkich, zarówno dla profesjonalistów jak i amatorów, nie zważając na wiek, płeć i narodowość. Uczestnictwo dla osób poniżej 18 roku życia wymaga zgody rodzica lub prawnego opiekuna.  Zgłaszając się do konkursu, uczestnicy poniżej 18 roku życia </w:t>
      </w:r>
      <w:r w:rsidR="005D75B0">
        <w:rPr>
          <w:color w:val="333333"/>
          <w:sz w:val="20"/>
          <w:szCs w:val="20"/>
        </w:rPr>
        <w:t>deklarują</w:t>
      </w:r>
      <w:r>
        <w:rPr>
          <w:color w:val="333333"/>
          <w:sz w:val="20"/>
          <w:szCs w:val="20"/>
        </w:rPr>
        <w:t xml:space="preserve">, że uzyskali oni zgodę rodzica lub prawnego opiekuna. Konkurs nie jest przeznaczony dla pracowników firmy Nikon oraz dla </w:t>
      </w:r>
      <w:r w:rsidR="00DE7320">
        <w:rPr>
          <w:color w:val="333333"/>
          <w:sz w:val="20"/>
          <w:szCs w:val="20"/>
        </w:rPr>
        <w:t xml:space="preserve">pracowników </w:t>
      </w:r>
      <w:r>
        <w:rPr>
          <w:color w:val="333333"/>
          <w:sz w:val="20"/>
          <w:szCs w:val="20"/>
        </w:rPr>
        <w:t>spółek zależnych i stowarzyszonych.</w:t>
      </w:r>
    </w:p>
    <w:p w:rsidR="00050F28" w:rsidRDefault="00050F28" w:rsidP="006F2850">
      <w:pPr>
        <w:shd w:val="clear" w:color="auto" w:fill="FFFFFF"/>
        <w:spacing w:line="292" w:lineRule="auto"/>
        <w:rPr>
          <w:color w:val="333333"/>
          <w:sz w:val="20"/>
          <w:szCs w:val="20"/>
        </w:rPr>
      </w:pPr>
    </w:p>
    <w:p w:rsidR="00050F28" w:rsidRDefault="00050F28" w:rsidP="00050F28">
      <w:pPr>
        <w:shd w:val="clear" w:color="auto" w:fill="FFFFFF"/>
        <w:spacing w:line="292" w:lineRule="auto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Kategorie:</w:t>
      </w:r>
    </w:p>
    <w:p w:rsidR="00050F28" w:rsidRDefault="00050F28" w:rsidP="00050F28">
      <w:pPr>
        <w:shd w:val="clear" w:color="auto" w:fill="FFFFFF"/>
        <w:spacing w:line="292" w:lineRule="auto"/>
        <w:rPr>
          <w:color w:val="333333"/>
          <w:sz w:val="20"/>
          <w:szCs w:val="20"/>
          <w:u w:val="single"/>
        </w:rPr>
      </w:pPr>
    </w:p>
    <w:p w:rsidR="00050F28" w:rsidRDefault="00050F28" w:rsidP="00050F28">
      <w:pPr>
        <w:shd w:val="clear" w:color="auto" w:fill="FFFFFF"/>
        <w:spacing w:line="292" w:lineRule="auto"/>
        <w:rPr>
          <w:color w:val="333333"/>
          <w:sz w:val="20"/>
          <w:szCs w:val="20"/>
          <w:u w:val="single"/>
        </w:rPr>
      </w:pPr>
      <w:r>
        <w:rPr>
          <w:color w:val="333333"/>
          <w:sz w:val="20"/>
          <w:szCs w:val="20"/>
          <w:u w:val="single"/>
        </w:rPr>
        <w:t xml:space="preserve">Konkurs fotograficzny </w:t>
      </w:r>
      <w:r w:rsidR="005D75B0">
        <w:rPr>
          <w:color w:val="333333"/>
          <w:sz w:val="20"/>
          <w:szCs w:val="20"/>
          <w:u w:val="single"/>
        </w:rPr>
        <w:br/>
      </w:r>
    </w:p>
    <w:p w:rsidR="005D75B0" w:rsidRDefault="00050F28" w:rsidP="005D75B0">
      <w:pPr>
        <w:pStyle w:val="Akapitzlist"/>
        <w:numPr>
          <w:ilvl w:val="0"/>
          <w:numId w:val="1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 w:rsidRPr="005D75B0">
        <w:rPr>
          <w:color w:val="333333"/>
          <w:sz w:val="20"/>
          <w:szCs w:val="20"/>
        </w:rPr>
        <w:t>Kategoria  Open</w:t>
      </w:r>
      <w:r w:rsidRPr="005D75B0">
        <w:rPr>
          <w:color w:val="333333"/>
          <w:sz w:val="20"/>
          <w:szCs w:val="20"/>
        </w:rPr>
        <w:br/>
      </w:r>
      <w:r w:rsidRPr="005D75B0">
        <w:rPr>
          <w:color w:val="333333"/>
          <w:sz w:val="20"/>
          <w:szCs w:val="20"/>
        </w:rPr>
        <w:t>Temat</w:t>
      </w:r>
      <w:r w:rsidRPr="005D75B0">
        <w:rPr>
          <w:color w:val="333333"/>
          <w:sz w:val="20"/>
          <w:szCs w:val="20"/>
        </w:rPr>
        <w:t>: “</w:t>
      </w:r>
      <w:r w:rsidR="00395930" w:rsidRPr="005D75B0">
        <w:rPr>
          <w:color w:val="333333"/>
          <w:sz w:val="20"/>
          <w:szCs w:val="20"/>
        </w:rPr>
        <w:t>Łączy</w:t>
      </w:r>
      <w:r w:rsidR="00A22724" w:rsidRPr="005D75B0">
        <w:rPr>
          <w:color w:val="333333"/>
          <w:sz w:val="20"/>
          <w:szCs w:val="20"/>
        </w:rPr>
        <w:t>ć</w:t>
      </w:r>
      <w:r w:rsidRPr="005D75B0">
        <w:rPr>
          <w:color w:val="333333"/>
          <w:sz w:val="20"/>
          <w:szCs w:val="20"/>
        </w:rPr>
        <w:t>”</w:t>
      </w:r>
      <w:r w:rsidRPr="005D75B0">
        <w:rPr>
          <w:color w:val="333333"/>
          <w:sz w:val="20"/>
          <w:szCs w:val="20"/>
        </w:rPr>
        <w:br/>
      </w:r>
      <w:r w:rsidR="00A22724" w:rsidRPr="005D75B0">
        <w:rPr>
          <w:color w:val="333333"/>
          <w:sz w:val="20"/>
          <w:szCs w:val="20"/>
        </w:rPr>
        <w:t>Format zgłoszenia</w:t>
      </w:r>
      <w:r w:rsidRPr="005D75B0">
        <w:rPr>
          <w:color w:val="333333"/>
          <w:sz w:val="20"/>
          <w:szCs w:val="20"/>
        </w:rPr>
        <w:t xml:space="preserve">: </w:t>
      </w:r>
      <w:r w:rsidR="00A22724" w:rsidRPr="005D75B0">
        <w:rPr>
          <w:color w:val="333333"/>
          <w:sz w:val="20"/>
          <w:szCs w:val="20"/>
        </w:rPr>
        <w:t>Zdjęcie pojedyncze lub fotorelacja</w:t>
      </w:r>
      <w:r w:rsidRPr="005D75B0">
        <w:rPr>
          <w:color w:val="333333"/>
          <w:sz w:val="20"/>
          <w:szCs w:val="20"/>
        </w:rPr>
        <w:t xml:space="preserve"> (</w:t>
      </w:r>
      <w:r w:rsidR="00A22724" w:rsidRPr="005D75B0">
        <w:rPr>
          <w:color w:val="333333"/>
          <w:sz w:val="20"/>
          <w:szCs w:val="20"/>
        </w:rPr>
        <w:t>dwa do pięciu zdjęć</w:t>
      </w:r>
      <w:r w:rsidRPr="005D75B0">
        <w:rPr>
          <w:color w:val="333333"/>
          <w:sz w:val="20"/>
          <w:szCs w:val="20"/>
        </w:rPr>
        <w:t>)</w:t>
      </w:r>
      <w:r w:rsidRPr="005D75B0">
        <w:rPr>
          <w:color w:val="333333"/>
          <w:sz w:val="20"/>
          <w:szCs w:val="20"/>
        </w:rPr>
        <w:br/>
      </w:r>
      <w:r w:rsidR="00A22724" w:rsidRPr="005D75B0">
        <w:rPr>
          <w:color w:val="333333"/>
          <w:sz w:val="20"/>
          <w:szCs w:val="20"/>
        </w:rPr>
        <w:t xml:space="preserve">Brak wymagań i ograniczeń sprzętowych   </w:t>
      </w:r>
      <w:r w:rsidRPr="005D75B0">
        <w:rPr>
          <w:color w:val="333333"/>
          <w:sz w:val="20"/>
          <w:szCs w:val="20"/>
        </w:rPr>
        <w:br/>
      </w:r>
      <w:r w:rsidR="00A22724" w:rsidRPr="005D75B0">
        <w:rPr>
          <w:color w:val="333333"/>
          <w:sz w:val="20"/>
          <w:szCs w:val="20"/>
        </w:rPr>
        <w:t xml:space="preserve">Brak restrykcji dotyczących wieku </w:t>
      </w:r>
    </w:p>
    <w:p w:rsidR="00664084" w:rsidRDefault="00664084" w:rsidP="00664084">
      <w:pPr>
        <w:pStyle w:val="Akapitzlist"/>
        <w:shd w:val="clear" w:color="auto" w:fill="FFFFFF"/>
        <w:spacing w:line="292" w:lineRule="auto"/>
        <w:rPr>
          <w:color w:val="333333"/>
          <w:sz w:val="20"/>
          <w:szCs w:val="20"/>
        </w:rPr>
      </w:pPr>
    </w:p>
    <w:p w:rsidR="00A22724" w:rsidRPr="005D75B0" w:rsidRDefault="00A22724" w:rsidP="005D75B0">
      <w:pPr>
        <w:pStyle w:val="Akapitzlist"/>
        <w:numPr>
          <w:ilvl w:val="0"/>
          <w:numId w:val="1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 w:rsidRPr="005D75B0">
        <w:rPr>
          <w:color w:val="333333"/>
          <w:sz w:val="20"/>
          <w:szCs w:val="20"/>
        </w:rPr>
        <w:t xml:space="preserve">Kategoria Nowej Generacji </w:t>
      </w:r>
    </w:p>
    <w:p w:rsidR="00050F28" w:rsidRDefault="00A22724" w:rsidP="005D75B0">
      <w:pPr>
        <w:shd w:val="clear" w:color="auto" w:fill="FFFFFF"/>
        <w:spacing w:line="292" w:lineRule="auto"/>
        <w:ind w:left="708"/>
        <w:rPr>
          <w:color w:val="333333"/>
          <w:sz w:val="20"/>
          <w:szCs w:val="20"/>
        </w:rPr>
      </w:pPr>
      <w:r w:rsidRPr="00A22724">
        <w:rPr>
          <w:color w:val="333333"/>
          <w:sz w:val="20"/>
          <w:szCs w:val="20"/>
        </w:rPr>
        <w:t>Temat</w:t>
      </w:r>
      <w:r w:rsidR="00050F28" w:rsidRPr="00A22724">
        <w:rPr>
          <w:color w:val="333333"/>
          <w:sz w:val="20"/>
          <w:szCs w:val="20"/>
        </w:rPr>
        <w:t>: “</w:t>
      </w:r>
      <w:r w:rsidRPr="00A22724">
        <w:rPr>
          <w:color w:val="333333"/>
          <w:sz w:val="20"/>
          <w:szCs w:val="20"/>
        </w:rPr>
        <w:t>Pasja</w:t>
      </w:r>
      <w:r w:rsidR="00050F28" w:rsidRPr="00A22724">
        <w:rPr>
          <w:color w:val="333333"/>
          <w:sz w:val="20"/>
          <w:szCs w:val="20"/>
        </w:rPr>
        <w:t>”</w:t>
      </w:r>
      <w:r w:rsidR="00050F28" w:rsidRPr="00A22724">
        <w:rPr>
          <w:color w:val="333333"/>
          <w:sz w:val="20"/>
          <w:szCs w:val="20"/>
        </w:rPr>
        <w:br/>
      </w:r>
      <w:r w:rsidRPr="00A22724">
        <w:rPr>
          <w:color w:val="333333"/>
          <w:sz w:val="20"/>
          <w:szCs w:val="20"/>
        </w:rPr>
        <w:t>Format zgłoszenia</w:t>
      </w:r>
      <w:r w:rsidR="00050F28" w:rsidRPr="00A22724">
        <w:rPr>
          <w:color w:val="333333"/>
          <w:sz w:val="20"/>
          <w:szCs w:val="20"/>
        </w:rPr>
        <w:t xml:space="preserve">: </w:t>
      </w:r>
      <w:r w:rsidRPr="00A22724">
        <w:rPr>
          <w:color w:val="333333"/>
          <w:sz w:val="20"/>
          <w:szCs w:val="20"/>
        </w:rPr>
        <w:t>Zdjęcie pojedyncze lub fotorelacja (dwa do pięciu zdjęć)</w:t>
      </w:r>
      <w:r w:rsidRPr="00A22724">
        <w:rPr>
          <w:color w:val="333333"/>
          <w:sz w:val="20"/>
          <w:szCs w:val="20"/>
        </w:rPr>
        <w:br/>
      </w:r>
      <w:r w:rsidRPr="00A22724">
        <w:rPr>
          <w:color w:val="333333"/>
          <w:sz w:val="20"/>
          <w:szCs w:val="20"/>
        </w:rPr>
        <w:t xml:space="preserve">Brak wymagań i ograniczeń sprzętowych  </w:t>
      </w:r>
      <w:r w:rsidR="00050F28" w:rsidRPr="00A22724">
        <w:rPr>
          <w:color w:val="333333"/>
          <w:sz w:val="20"/>
          <w:szCs w:val="20"/>
        </w:rPr>
        <w:br/>
      </w:r>
      <w:r w:rsidR="00395930">
        <w:rPr>
          <w:color w:val="333333"/>
          <w:sz w:val="20"/>
          <w:szCs w:val="20"/>
        </w:rPr>
        <w:t>Uczestnicy w wieku nie więcej niż 25 lat lub młodsi na dzień 31 grudnia 2020</w:t>
      </w:r>
    </w:p>
    <w:p w:rsidR="00395930" w:rsidRDefault="00395930" w:rsidP="00395930">
      <w:pPr>
        <w:shd w:val="clear" w:color="auto" w:fill="FFFFFF"/>
        <w:spacing w:line="292" w:lineRule="auto"/>
        <w:rPr>
          <w:color w:val="333333"/>
          <w:sz w:val="20"/>
          <w:szCs w:val="20"/>
        </w:rPr>
      </w:pPr>
    </w:p>
    <w:p w:rsidR="005D75B0" w:rsidRDefault="00395930" w:rsidP="005D75B0">
      <w:pPr>
        <w:shd w:val="clear" w:color="auto" w:fill="FFFFFF"/>
        <w:spacing w:line="292" w:lineRule="auto"/>
        <w:rPr>
          <w:color w:val="333333"/>
          <w:sz w:val="20"/>
          <w:szCs w:val="20"/>
          <w:u w:val="single"/>
        </w:rPr>
      </w:pPr>
      <w:r>
        <w:rPr>
          <w:color w:val="333333"/>
          <w:sz w:val="20"/>
          <w:szCs w:val="20"/>
          <w:u w:val="single"/>
        </w:rPr>
        <w:t xml:space="preserve">Konkurs na film krótkometrażowy </w:t>
      </w:r>
    </w:p>
    <w:p w:rsidR="005D75B0" w:rsidRDefault="005D75B0" w:rsidP="005D75B0">
      <w:pPr>
        <w:shd w:val="clear" w:color="auto" w:fill="FFFFFF"/>
        <w:spacing w:line="292" w:lineRule="auto"/>
        <w:rPr>
          <w:color w:val="333333"/>
          <w:sz w:val="20"/>
          <w:szCs w:val="20"/>
        </w:rPr>
      </w:pPr>
    </w:p>
    <w:p w:rsidR="005D75B0" w:rsidRPr="00664084" w:rsidRDefault="00395930" w:rsidP="005D75B0">
      <w:pPr>
        <w:pStyle w:val="Akapitzlist"/>
        <w:numPr>
          <w:ilvl w:val="0"/>
          <w:numId w:val="2"/>
        </w:numPr>
        <w:shd w:val="clear" w:color="auto" w:fill="FFFFFF"/>
        <w:spacing w:line="292" w:lineRule="auto"/>
        <w:rPr>
          <w:color w:val="333333"/>
          <w:sz w:val="20"/>
          <w:szCs w:val="20"/>
          <w:u w:val="single"/>
        </w:rPr>
      </w:pPr>
      <w:r w:rsidRPr="005D75B0">
        <w:rPr>
          <w:color w:val="333333"/>
          <w:sz w:val="20"/>
          <w:szCs w:val="20"/>
        </w:rPr>
        <w:t>Kategoria Open</w:t>
      </w:r>
      <w:r w:rsidRPr="005D75B0">
        <w:rPr>
          <w:color w:val="333333"/>
          <w:sz w:val="20"/>
          <w:szCs w:val="20"/>
        </w:rPr>
        <w:br/>
      </w:r>
      <w:r w:rsidRPr="005D75B0">
        <w:rPr>
          <w:color w:val="333333"/>
          <w:sz w:val="20"/>
          <w:szCs w:val="20"/>
        </w:rPr>
        <w:t>Temat</w:t>
      </w:r>
      <w:r w:rsidRPr="005D75B0">
        <w:rPr>
          <w:color w:val="333333"/>
          <w:sz w:val="20"/>
          <w:szCs w:val="20"/>
        </w:rPr>
        <w:t>: “</w:t>
      </w:r>
      <w:r w:rsidR="005D75B0" w:rsidRPr="005D75B0">
        <w:rPr>
          <w:color w:val="333333"/>
          <w:sz w:val="20"/>
          <w:szCs w:val="20"/>
        </w:rPr>
        <w:t>Połączenie</w:t>
      </w:r>
      <w:r w:rsidRPr="005D75B0">
        <w:rPr>
          <w:color w:val="333333"/>
          <w:sz w:val="20"/>
          <w:szCs w:val="20"/>
        </w:rPr>
        <w:t>”</w:t>
      </w:r>
      <w:r w:rsidRPr="005D75B0">
        <w:rPr>
          <w:color w:val="333333"/>
          <w:sz w:val="20"/>
          <w:szCs w:val="20"/>
        </w:rPr>
        <w:br/>
      </w:r>
      <w:r w:rsidR="00AB25F0">
        <w:rPr>
          <w:color w:val="333333"/>
          <w:sz w:val="20"/>
          <w:szCs w:val="20"/>
        </w:rPr>
        <w:t xml:space="preserve">Format </w:t>
      </w:r>
      <w:r w:rsidRPr="005D75B0">
        <w:rPr>
          <w:color w:val="333333"/>
          <w:sz w:val="20"/>
          <w:szCs w:val="20"/>
        </w:rPr>
        <w:t xml:space="preserve">zgłoszenia: </w:t>
      </w:r>
      <w:r w:rsidRPr="005D75B0">
        <w:rPr>
          <w:color w:val="333333"/>
          <w:sz w:val="20"/>
          <w:szCs w:val="20"/>
        </w:rPr>
        <w:t>film długości od 180 do 300 sekund</w:t>
      </w:r>
      <w:r w:rsidR="005D75B0" w:rsidRPr="005D75B0">
        <w:rPr>
          <w:color w:val="333333"/>
          <w:sz w:val="20"/>
          <w:szCs w:val="20"/>
        </w:rPr>
        <w:t xml:space="preserve"> </w:t>
      </w:r>
      <w:r w:rsidRPr="005D75B0">
        <w:rPr>
          <w:color w:val="333333"/>
          <w:sz w:val="20"/>
          <w:szCs w:val="20"/>
        </w:rPr>
        <w:t>(MOV lub</w:t>
      </w:r>
      <w:r w:rsidRPr="005D75B0">
        <w:rPr>
          <w:color w:val="333333"/>
          <w:sz w:val="20"/>
          <w:szCs w:val="20"/>
        </w:rPr>
        <w:t xml:space="preserve"> MP4)</w:t>
      </w:r>
      <w:r w:rsidRPr="005D75B0">
        <w:rPr>
          <w:color w:val="333333"/>
          <w:sz w:val="20"/>
          <w:szCs w:val="20"/>
        </w:rPr>
        <w:br/>
        <w:t xml:space="preserve">Brak wymagań i ograniczeń sprzętowych   </w:t>
      </w:r>
      <w:r w:rsidRPr="005D75B0">
        <w:rPr>
          <w:color w:val="333333"/>
          <w:sz w:val="20"/>
          <w:szCs w:val="20"/>
        </w:rPr>
        <w:br/>
        <w:t xml:space="preserve">Jeżeli </w:t>
      </w:r>
      <w:r w:rsidR="00DE7320" w:rsidRPr="005D75B0">
        <w:rPr>
          <w:color w:val="333333"/>
          <w:sz w:val="20"/>
          <w:szCs w:val="20"/>
        </w:rPr>
        <w:t xml:space="preserve">treści zawarte </w:t>
      </w:r>
      <w:r w:rsidR="005D75B0" w:rsidRPr="005D75B0">
        <w:rPr>
          <w:color w:val="333333"/>
          <w:sz w:val="20"/>
          <w:szCs w:val="20"/>
        </w:rPr>
        <w:t>w filmie występują</w:t>
      </w:r>
      <w:r w:rsidR="00DE7320" w:rsidRPr="005D75B0">
        <w:rPr>
          <w:color w:val="333333"/>
          <w:sz w:val="20"/>
          <w:szCs w:val="20"/>
        </w:rPr>
        <w:t xml:space="preserve"> </w:t>
      </w:r>
      <w:r w:rsidR="005D75B0" w:rsidRPr="005D75B0">
        <w:rPr>
          <w:color w:val="333333"/>
          <w:sz w:val="20"/>
          <w:szCs w:val="20"/>
        </w:rPr>
        <w:t xml:space="preserve">w </w:t>
      </w:r>
      <w:r w:rsidR="00DE7320" w:rsidRPr="005D75B0">
        <w:rPr>
          <w:color w:val="333333"/>
          <w:sz w:val="20"/>
          <w:szCs w:val="20"/>
        </w:rPr>
        <w:t>języku</w:t>
      </w:r>
      <w:r w:rsidR="005D75B0" w:rsidRPr="005D75B0">
        <w:rPr>
          <w:color w:val="333333"/>
          <w:sz w:val="20"/>
          <w:szCs w:val="20"/>
        </w:rPr>
        <w:t xml:space="preserve"> innym </w:t>
      </w:r>
      <w:r w:rsidR="00DE7320" w:rsidRPr="005D75B0">
        <w:rPr>
          <w:color w:val="333333"/>
          <w:sz w:val="20"/>
          <w:szCs w:val="20"/>
        </w:rPr>
        <w:t>niż angielski</w:t>
      </w:r>
      <w:r w:rsidRPr="005D75B0">
        <w:rPr>
          <w:color w:val="333333"/>
          <w:sz w:val="20"/>
          <w:szCs w:val="20"/>
        </w:rPr>
        <w:t xml:space="preserve">, </w:t>
      </w:r>
      <w:r w:rsidR="005D75B0" w:rsidRPr="005D75B0">
        <w:rPr>
          <w:color w:val="333333"/>
          <w:sz w:val="20"/>
          <w:szCs w:val="20"/>
        </w:rPr>
        <w:t>napisy angielskie są wymagane</w:t>
      </w:r>
      <w:r w:rsidRPr="005D75B0">
        <w:rPr>
          <w:color w:val="333333"/>
          <w:sz w:val="20"/>
          <w:szCs w:val="20"/>
        </w:rPr>
        <w:t xml:space="preserve"> </w:t>
      </w:r>
      <w:r w:rsidRPr="005D75B0">
        <w:rPr>
          <w:color w:val="333333"/>
          <w:sz w:val="20"/>
          <w:szCs w:val="20"/>
        </w:rPr>
        <w:br/>
        <w:t xml:space="preserve">Brak restrykcji dotyczących wieku </w:t>
      </w:r>
    </w:p>
    <w:p w:rsidR="00664084" w:rsidRPr="005D75B0" w:rsidRDefault="00664084" w:rsidP="00664084">
      <w:pPr>
        <w:pStyle w:val="Akapitzlist"/>
        <w:shd w:val="clear" w:color="auto" w:fill="FFFFFF"/>
        <w:spacing w:line="292" w:lineRule="auto"/>
        <w:rPr>
          <w:color w:val="333333"/>
          <w:sz w:val="20"/>
          <w:szCs w:val="20"/>
          <w:u w:val="single"/>
        </w:rPr>
      </w:pPr>
    </w:p>
    <w:p w:rsidR="00395930" w:rsidRPr="005D75B0" w:rsidRDefault="00395930" w:rsidP="005D75B0">
      <w:pPr>
        <w:pStyle w:val="Akapitzlist"/>
        <w:numPr>
          <w:ilvl w:val="0"/>
          <w:numId w:val="2"/>
        </w:numPr>
        <w:shd w:val="clear" w:color="auto" w:fill="FFFFFF"/>
        <w:spacing w:line="292" w:lineRule="auto"/>
        <w:rPr>
          <w:color w:val="333333"/>
          <w:sz w:val="20"/>
          <w:szCs w:val="20"/>
          <w:u w:val="single"/>
        </w:rPr>
      </w:pPr>
      <w:r w:rsidRPr="005D75B0">
        <w:rPr>
          <w:color w:val="333333"/>
          <w:sz w:val="20"/>
          <w:szCs w:val="20"/>
        </w:rPr>
        <w:t xml:space="preserve">Kategoria Nowej Generacji </w:t>
      </w:r>
    </w:p>
    <w:p w:rsidR="005D75B0" w:rsidRDefault="00395930" w:rsidP="005D75B0">
      <w:pPr>
        <w:shd w:val="clear" w:color="auto" w:fill="FFFFFF"/>
        <w:spacing w:line="292" w:lineRule="auto"/>
        <w:ind w:left="708"/>
        <w:rPr>
          <w:color w:val="333333"/>
          <w:sz w:val="20"/>
          <w:szCs w:val="20"/>
        </w:rPr>
      </w:pPr>
      <w:r w:rsidRPr="00DE7320">
        <w:rPr>
          <w:color w:val="333333"/>
          <w:sz w:val="20"/>
          <w:szCs w:val="20"/>
        </w:rPr>
        <w:t>Temat: “Pasja”</w:t>
      </w:r>
      <w:r w:rsidRPr="00DE7320">
        <w:rPr>
          <w:color w:val="333333"/>
          <w:sz w:val="20"/>
          <w:szCs w:val="20"/>
        </w:rPr>
        <w:br/>
      </w:r>
      <w:r w:rsidR="00DE7320" w:rsidRPr="00DE7320">
        <w:rPr>
          <w:color w:val="333333"/>
          <w:sz w:val="20"/>
          <w:szCs w:val="20"/>
        </w:rPr>
        <w:t>Format zgłoszenia: film długości od 180 do 300 sekund(MOV lub MP4)</w:t>
      </w:r>
      <w:r w:rsidR="00DE7320" w:rsidRPr="00DE7320">
        <w:rPr>
          <w:color w:val="333333"/>
          <w:sz w:val="20"/>
          <w:szCs w:val="20"/>
        </w:rPr>
        <w:br/>
        <w:t xml:space="preserve">Brak wymagań i ograniczeń sprzętowych  </w:t>
      </w:r>
      <w:r w:rsidR="00DE7320" w:rsidRPr="00DE7320">
        <w:rPr>
          <w:color w:val="333333"/>
          <w:sz w:val="20"/>
          <w:szCs w:val="20"/>
        </w:rPr>
        <w:br/>
      </w:r>
      <w:r w:rsidR="005D75B0" w:rsidRPr="00395930">
        <w:rPr>
          <w:color w:val="333333"/>
          <w:sz w:val="20"/>
          <w:szCs w:val="20"/>
        </w:rPr>
        <w:t xml:space="preserve">Jeżeli </w:t>
      </w:r>
      <w:r w:rsidR="005D75B0">
        <w:rPr>
          <w:color w:val="333333"/>
          <w:sz w:val="20"/>
          <w:szCs w:val="20"/>
        </w:rPr>
        <w:t>treści zawarte w filmie występują w języku innym niż angielski</w:t>
      </w:r>
      <w:r w:rsidR="005D75B0" w:rsidRPr="00395930">
        <w:rPr>
          <w:color w:val="333333"/>
          <w:sz w:val="20"/>
          <w:szCs w:val="20"/>
        </w:rPr>
        <w:t xml:space="preserve">, </w:t>
      </w:r>
      <w:r w:rsidR="005D75B0">
        <w:rPr>
          <w:color w:val="333333"/>
          <w:sz w:val="20"/>
          <w:szCs w:val="20"/>
        </w:rPr>
        <w:t>napisy angielskie są wymagane</w:t>
      </w:r>
      <w:r w:rsidR="005D75B0" w:rsidRPr="00395930">
        <w:rPr>
          <w:color w:val="333333"/>
          <w:sz w:val="20"/>
          <w:szCs w:val="20"/>
        </w:rPr>
        <w:t xml:space="preserve"> </w:t>
      </w:r>
    </w:p>
    <w:p w:rsidR="00664084" w:rsidRDefault="00DE7320" w:rsidP="00664084">
      <w:pPr>
        <w:shd w:val="clear" w:color="auto" w:fill="FFFFFF"/>
        <w:spacing w:line="292" w:lineRule="auto"/>
        <w:ind w:left="708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Uczestnicy w wieku nie więcej niż 25 lat lub młodsi na dzień 31 grudnia 2020</w:t>
      </w:r>
    </w:p>
    <w:p w:rsidR="00DE7320" w:rsidRDefault="00DE7320" w:rsidP="00664084">
      <w:p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lastRenderedPageBreak/>
        <w:t xml:space="preserve">Nagrodami w konkursie są nagrody pieniężne lub sprzęt fotograficzny/video. </w:t>
      </w:r>
      <w:r w:rsidRPr="00DE7320">
        <w:rPr>
          <w:color w:val="333333"/>
          <w:sz w:val="20"/>
          <w:szCs w:val="20"/>
        </w:rPr>
        <w:t xml:space="preserve">Więcej szczegółów na </w:t>
      </w:r>
      <w:r>
        <w:rPr>
          <w:color w:val="333333"/>
          <w:sz w:val="20"/>
          <w:szCs w:val="20"/>
        </w:rPr>
        <w:t xml:space="preserve">stronie </w:t>
      </w:r>
      <w:hyperlink r:id="rId6" w:history="1">
        <w:r w:rsidR="00664084" w:rsidRPr="00D95727">
          <w:rPr>
            <w:rStyle w:val="Hipercze"/>
            <w:sz w:val="20"/>
            <w:szCs w:val="20"/>
          </w:rPr>
          <w:t>https://www.nikon-photocontest.com/en/entry</w:t>
        </w:r>
      </w:hyperlink>
    </w:p>
    <w:p w:rsidR="00664084" w:rsidRPr="00DE7320" w:rsidRDefault="00664084" w:rsidP="00664084">
      <w:pPr>
        <w:shd w:val="clear" w:color="auto" w:fill="FFFFFF"/>
        <w:spacing w:line="292" w:lineRule="auto"/>
        <w:rPr>
          <w:color w:val="333333"/>
          <w:sz w:val="20"/>
          <w:szCs w:val="20"/>
        </w:rPr>
      </w:pPr>
    </w:p>
    <w:p w:rsidR="00DE7320" w:rsidRPr="00DE7320" w:rsidRDefault="00DE7320" w:rsidP="00DE7320">
      <w:pPr>
        <w:shd w:val="clear" w:color="auto" w:fill="FFFFFF"/>
        <w:spacing w:line="292" w:lineRule="auto"/>
        <w:rPr>
          <w:color w:val="333333"/>
          <w:sz w:val="20"/>
          <w:szCs w:val="20"/>
        </w:rPr>
      </w:pPr>
      <w:r w:rsidRPr="00DE7320">
        <w:rPr>
          <w:color w:val="333333"/>
          <w:sz w:val="20"/>
          <w:szCs w:val="20"/>
        </w:rPr>
        <w:t>Terminy przyjmowania zgłoszeń różnią się w zależności od kategorii –</w:t>
      </w:r>
      <w:r>
        <w:rPr>
          <w:color w:val="333333"/>
          <w:sz w:val="20"/>
          <w:szCs w:val="20"/>
        </w:rPr>
        <w:t xml:space="preserve"> najwcześniej </w:t>
      </w:r>
      <w:r w:rsidRPr="00DE7320">
        <w:rPr>
          <w:color w:val="333333"/>
          <w:sz w:val="20"/>
          <w:szCs w:val="20"/>
        </w:rPr>
        <w:t>25 stycznia 2021 r., a najpóźniej 15 lutego 2021 r.</w:t>
      </w:r>
    </w:p>
    <w:p w:rsidR="00DE7320" w:rsidRPr="00DE7320" w:rsidRDefault="00DE7320" w:rsidP="00DE7320">
      <w:pPr>
        <w:shd w:val="clear" w:color="auto" w:fill="FFFFFF"/>
        <w:spacing w:line="292" w:lineRule="auto"/>
        <w:rPr>
          <w:color w:val="333333"/>
          <w:sz w:val="20"/>
          <w:szCs w:val="20"/>
        </w:rPr>
      </w:pPr>
    </w:p>
    <w:p w:rsidR="00DE7320" w:rsidRDefault="00DE7320" w:rsidP="00DE7320">
      <w:pPr>
        <w:shd w:val="clear" w:color="auto" w:fill="FFFFFF"/>
        <w:spacing w:line="292" w:lineRule="auto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>Informacje pochodzą ze strony: https://www.nikon-photocontest.com/en/entry/</w:t>
      </w:r>
    </w:p>
    <w:p w:rsidR="00395930" w:rsidRPr="00DE7320" w:rsidRDefault="00395930" w:rsidP="00DE7320">
      <w:pPr>
        <w:shd w:val="clear" w:color="auto" w:fill="FFFFFF"/>
        <w:spacing w:line="292" w:lineRule="auto"/>
        <w:rPr>
          <w:color w:val="333333"/>
          <w:sz w:val="20"/>
          <w:szCs w:val="20"/>
        </w:rPr>
      </w:pPr>
    </w:p>
    <w:p w:rsidR="00050F28" w:rsidRPr="00DE7320" w:rsidRDefault="00AB25F0" w:rsidP="006F2850">
      <w:p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Autor tłumaczenia: Weronika </w:t>
      </w:r>
      <w:proofErr w:type="spellStart"/>
      <w:r>
        <w:rPr>
          <w:color w:val="333333"/>
          <w:sz w:val="20"/>
          <w:szCs w:val="20"/>
        </w:rPr>
        <w:t>Pilat</w:t>
      </w:r>
      <w:proofErr w:type="spellEnd"/>
      <w:r>
        <w:rPr>
          <w:color w:val="333333"/>
          <w:sz w:val="20"/>
          <w:szCs w:val="20"/>
        </w:rPr>
        <w:t xml:space="preserve"> </w:t>
      </w:r>
      <w:bookmarkStart w:id="1" w:name="_GoBack"/>
      <w:bookmarkEnd w:id="1"/>
    </w:p>
    <w:p w:rsidR="003C557F" w:rsidRPr="00DE7320" w:rsidRDefault="003C557F"/>
    <w:sectPr w:rsidR="003C557F" w:rsidRPr="00DE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489C"/>
    <w:multiLevelType w:val="multilevel"/>
    <w:tmpl w:val="1178710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3C2A5AA8"/>
    <w:multiLevelType w:val="multilevel"/>
    <w:tmpl w:val="F4F87D0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">
    <w:nsid w:val="78F3675A"/>
    <w:multiLevelType w:val="multilevel"/>
    <w:tmpl w:val="5E6AA21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50"/>
    <w:rsid w:val="00050F28"/>
    <w:rsid w:val="00395930"/>
    <w:rsid w:val="003C557F"/>
    <w:rsid w:val="00550F78"/>
    <w:rsid w:val="00564310"/>
    <w:rsid w:val="005D75B0"/>
    <w:rsid w:val="00664084"/>
    <w:rsid w:val="006F2850"/>
    <w:rsid w:val="00994D12"/>
    <w:rsid w:val="00A22724"/>
    <w:rsid w:val="00AB25F0"/>
    <w:rsid w:val="00D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850"/>
    <w:pPr>
      <w:spacing w:after="0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850"/>
    <w:pPr>
      <w:keepNext/>
      <w:keepLines/>
      <w:spacing w:before="360" w:after="120"/>
      <w:outlineLvl w:val="1"/>
    </w:pPr>
    <w:rPr>
      <w:rFonts w:eastAsia="Times New Roman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F2850"/>
    <w:rPr>
      <w:rFonts w:ascii="Arial" w:eastAsia="Times New Roman" w:hAnsi="Arial" w:cs="Arial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3959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732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73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850"/>
    <w:pPr>
      <w:spacing w:after="0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850"/>
    <w:pPr>
      <w:keepNext/>
      <w:keepLines/>
      <w:spacing w:before="360" w:after="120"/>
      <w:outlineLvl w:val="1"/>
    </w:pPr>
    <w:rPr>
      <w:rFonts w:eastAsia="Times New Roman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F2850"/>
    <w:rPr>
      <w:rFonts w:ascii="Arial" w:eastAsia="Times New Roman" w:hAnsi="Arial" w:cs="Arial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3959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732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73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kon-photocontest.com/en/ent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Pilat</dc:creator>
  <cp:lastModifiedBy>Weronika Pilat</cp:lastModifiedBy>
  <cp:revision>2</cp:revision>
  <dcterms:created xsi:type="dcterms:W3CDTF">2020-11-06T15:47:00Z</dcterms:created>
  <dcterms:modified xsi:type="dcterms:W3CDTF">2020-11-06T15:47:00Z</dcterms:modified>
</cp:coreProperties>
</file>