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808A2" w14:textId="77777777" w:rsidR="00637B68" w:rsidRDefault="00637B68" w:rsidP="00637B68">
      <w:pPr>
        <w:pStyle w:val="Nagwek2"/>
        <w:keepNext w:val="0"/>
        <w:keepLines w:val="0"/>
        <w:shd w:val="clear" w:color="auto" w:fill="FFFFFF"/>
        <w:spacing w:before="0" w:after="160"/>
        <w:jc w:val="both"/>
        <w:rPr>
          <w:rFonts w:ascii="Merriweather" w:eastAsia="Merriweather" w:hAnsi="Merriweather" w:cs="Merriweather"/>
          <w:sz w:val="36"/>
          <w:szCs w:val="36"/>
        </w:rPr>
      </w:pPr>
      <w:bookmarkStart w:id="0" w:name="_mckdxvdz5bya" w:colFirst="0" w:colLast="0"/>
      <w:bookmarkEnd w:id="0"/>
      <w:r>
        <w:rPr>
          <w:color w:val="2E2D29"/>
          <w:sz w:val="36"/>
          <w:szCs w:val="36"/>
          <w:highlight w:val="white"/>
        </w:rPr>
        <w:t>Stypendium rządowe Jiangsu</w:t>
      </w:r>
    </w:p>
    <w:p w14:paraId="27A01F65" w14:textId="77777777" w:rsidR="00637B68" w:rsidRDefault="00637B68" w:rsidP="00637B68">
      <w:p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Jiangsu Rząd prowincji ustanowił "Jiangsu </w:t>
      </w:r>
      <w:proofErr w:type="spellStart"/>
      <w:r>
        <w:rPr>
          <w:color w:val="333333"/>
          <w:sz w:val="20"/>
          <w:szCs w:val="20"/>
        </w:rPr>
        <w:t>Government</w:t>
      </w:r>
      <w:proofErr w:type="spellEnd"/>
      <w:r>
        <w:rPr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Scholarship</w:t>
      </w:r>
      <w:proofErr w:type="spellEnd"/>
      <w:r>
        <w:rPr>
          <w:color w:val="333333"/>
          <w:sz w:val="20"/>
          <w:szCs w:val="20"/>
        </w:rPr>
        <w:t>" dla studentów międzynarodowych w celu promowania rozwoju szkolnictwa wyższego międzynarodowych studentów w Jiangsu, w celu dalszej poprawy profilu Jiangsu Edukacja na świecie, aby podkreślić markę "</w:t>
      </w:r>
      <w:proofErr w:type="spellStart"/>
      <w:r>
        <w:rPr>
          <w:color w:val="333333"/>
          <w:sz w:val="20"/>
          <w:szCs w:val="20"/>
        </w:rPr>
        <w:t>Study</w:t>
      </w:r>
      <w:proofErr w:type="spellEnd"/>
      <w:r>
        <w:rPr>
          <w:color w:val="333333"/>
          <w:sz w:val="20"/>
          <w:szCs w:val="20"/>
        </w:rPr>
        <w:t xml:space="preserve"> in Jiangsu" i aby Jiangsu preferowaną prowincją dla międzynarodowych studentów do studiowania w.</w:t>
      </w:r>
    </w:p>
    <w:p w14:paraId="44E138F0" w14:textId="77777777" w:rsidR="00637B68" w:rsidRDefault="00637B68" w:rsidP="00637B68">
      <w:p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</w:p>
    <w:p w14:paraId="0F522176" w14:textId="77777777" w:rsidR="00637B68" w:rsidRDefault="00637B68" w:rsidP="00637B68">
      <w:p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Stypendium to będzie zapewnione do tych doskonałych zagranicznych studentów lub uczonych do podjęcia studiów w pełnym wymiarze godzin na uniwersytetach i uczelniach Jiangsu. Obejmie również tych studentów programu non-</w:t>
      </w:r>
      <w:proofErr w:type="spellStart"/>
      <w:r>
        <w:rPr>
          <w:color w:val="333333"/>
          <w:sz w:val="20"/>
          <w:szCs w:val="20"/>
        </w:rPr>
        <w:t>degree</w:t>
      </w:r>
      <w:proofErr w:type="spellEnd"/>
      <w:r>
        <w:rPr>
          <w:color w:val="333333"/>
          <w:sz w:val="20"/>
          <w:szCs w:val="20"/>
        </w:rPr>
        <w:t xml:space="preserve"> i studentów wymiany zgodnie z umowami o wymianie edukacyjnej i MO między rządem prowincji Jiangsu a rządami innych państw, instytucji, uniwersytetów i organizacji międzynarodowych.</w:t>
      </w:r>
    </w:p>
    <w:p w14:paraId="5CDA7046" w14:textId="77777777" w:rsidR="00637B68" w:rsidRDefault="00637B68" w:rsidP="00637B68">
      <w:p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</w:p>
    <w:p w14:paraId="4312276A" w14:textId="77777777" w:rsidR="00637B68" w:rsidRDefault="00637B68" w:rsidP="00637B68">
      <w:p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Możesz ubiegać się o stypendium pełne lub częściowe.</w:t>
      </w:r>
    </w:p>
    <w:p w14:paraId="2A7EDC42" w14:textId="77777777" w:rsidR="00637B68" w:rsidRDefault="00637B68" w:rsidP="00637B68">
      <w:p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</w:p>
    <w:p w14:paraId="5FD4A624" w14:textId="77777777" w:rsidR="00637B68" w:rsidRDefault="00637B68" w:rsidP="00637B68">
      <w:p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Pełne stypendium:</w:t>
      </w:r>
    </w:p>
    <w:p w14:paraId="7BF6AEEE" w14:textId="77777777" w:rsidR="00637B68" w:rsidRDefault="00637B68" w:rsidP="00637B68">
      <w:pPr>
        <w:numPr>
          <w:ilvl w:val="0"/>
          <w:numId w:val="3"/>
        </w:num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Zwolnienie z opłat czesnego, rejestracji, eksperymentów laboratoryjnych, stażu i podstawowych podręczników.</w:t>
      </w:r>
    </w:p>
    <w:p w14:paraId="41A1EA54" w14:textId="77777777" w:rsidR="00637B68" w:rsidRDefault="00637B68" w:rsidP="00637B68">
      <w:pPr>
        <w:numPr>
          <w:ilvl w:val="0"/>
          <w:numId w:val="3"/>
        </w:num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Koszt eksperymentów lub staży poza programem programowym jest na własny koszt studenta.</w:t>
      </w:r>
    </w:p>
    <w:p w14:paraId="7BA77ABE" w14:textId="77777777" w:rsidR="00637B68" w:rsidRDefault="00637B68" w:rsidP="00637B68">
      <w:pPr>
        <w:numPr>
          <w:ilvl w:val="0"/>
          <w:numId w:val="3"/>
        </w:num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Koszt książek lub materiałów edukacyjnych innych niż wymagane podręczniki podstawowe jest na własny koszt studenta.</w:t>
      </w:r>
    </w:p>
    <w:p w14:paraId="631CD03E" w14:textId="77777777" w:rsidR="00637B68" w:rsidRDefault="00637B68" w:rsidP="00637B68">
      <w:pPr>
        <w:numPr>
          <w:ilvl w:val="0"/>
          <w:numId w:val="3"/>
        </w:num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Bezpłatne zakwaterowanie w akademiku na terenie kampusu lub dodatek za zakwaterowanie w wysokości 1414,17 USD (10000 CNY) rocznie.</w:t>
      </w:r>
    </w:p>
    <w:p w14:paraId="636DD93A" w14:textId="77777777" w:rsidR="00637B68" w:rsidRDefault="00637B68" w:rsidP="00637B68">
      <w:pPr>
        <w:numPr>
          <w:ilvl w:val="0"/>
          <w:numId w:val="3"/>
        </w:num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Zasiłek na utrzymanie w wysokości 212,13 USD (1 500 CNY) miesięcznie</w:t>
      </w:r>
    </w:p>
    <w:p w14:paraId="083365D5" w14:textId="77777777" w:rsidR="00637B68" w:rsidRDefault="00637B68" w:rsidP="00637B68">
      <w:pPr>
        <w:numPr>
          <w:ilvl w:val="0"/>
          <w:numId w:val="3"/>
        </w:num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Stypendyści, którzy zarejestrowali się przed 15 dniem miesiąca rejestracji (15. włącznie) otrzymają pełny dodatek na utrzymanie w tym miesiącu.</w:t>
      </w:r>
    </w:p>
    <w:p w14:paraId="36D6551A" w14:textId="77777777" w:rsidR="00637B68" w:rsidRDefault="00637B68" w:rsidP="00637B68">
      <w:pPr>
        <w:numPr>
          <w:ilvl w:val="0"/>
          <w:numId w:val="3"/>
        </w:num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Odbiorcy, którzy zarejestrują się po 15.</w:t>
      </w:r>
    </w:p>
    <w:p w14:paraId="578B8D2D" w14:textId="77777777" w:rsidR="00637B68" w:rsidRDefault="00637B68" w:rsidP="00637B68">
      <w:pPr>
        <w:numPr>
          <w:ilvl w:val="0"/>
          <w:numId w:val="3"/>
        </w:num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Kompleksowy system ubezpieczeń medycznych i ochrony dla studentów międzynarodowych podczas pobytu w Chinach.</w:t>
      </w:r>
    </w:p>
    <w:p w14:paraId="1FB3E32C" w14:textId="77777777" w:rsidR="00637B68" w:rsidRDefault="00637B68" w:rsidP="00637B68">
      <w:pPr>
        <w:numPr>
          <w:ilvl w:val="0"/>
          <w:numId w:val="3"/>
        </w:num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Z zastrzeżeniem opłat za naukę i czesne każdej instytucji. Szczegóły zostaną poinformowane przez każdy instytut podczas procesu przyjmowania.</w:t>
      </w:r>
    </w:p>
    <w:p w14:paraId="531ED112" w14:textId="77777777" w:rsidR="00637B68" w:rsidRDefault="00637B68" w:rsidP="00637B68">
      <w:p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Stypendium częściowe:</w:t>
      </w:r>
    </w:p>
    <w:p w14:paraId="60478152" w14:textId="77777777" w:rsidR="00637B68" w:rsidRDefault="00637B68" w:rsidP="00637B68">
      <w:pPr>
        <w:numPr>
          <w:ilvl w:val="0"/>
          <w:numId w:val="4"/>
        </w:num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Student: 2828,33 USD (20 000 CNY) za rok akademicki;</w:t>
      </w:r>
    </w:p>
    <w:p w14:paraId="32390234" w14:textId="77777777" w:rsidR="00637B68" w:rsidRDefault="00637B68" w:rsidP="00637B68">
      <w:pPr>
        <w:numPr>
          <w:ilvl w:val="0"/>
          <w:numId w:val="4"/>
        </w:num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Student licencjacki / student studiów podyplomowych: 4242,50 USD (30 000 CNY) na rok akademicki;</w:t>
      </w:r>
    </w:p>
    <w:p w14:paraId="50164F72" w14:textId="77777777" w:rsidR="00637B68" w:rsidRDefault="00637B68" w:rsidP="00637B68">
      <w:pPr>
        <w:numPr>
          <w:ilvl w:val="0"/>
          <w:numId w:val="4"/>
        </w:num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Czas trwania: Jeden rok akademicki.</w:t>
      </w:r>
    </w:p>
    <w:p w14:paraId="02F297FE" w14:textId="77777777" w:rsidR="00637B68" w:rsidRDefault="00637B68" w:rsidP="00637B68">
      <w:pPr>
        <w:numPr>
          <w:ilvl w:val="0"/>
          <w:numId w:val="4"/>
        </w:num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Student programu </w:t>
      </w:r>
      <w:proofErr w:type="spellStart"/>
      <w:r>
        <w:rPr>
          <w:color w:val="333333"/>
          <w:sz w:val="20"/>
          <w:szCs w:val="20"/>
        </w:rPr>
        <w:t>niezdysklińskiego</w:t>
      </w:r>
      <w:proofErr w:type="spellEnd"/>
      <w:r>
        <w:rPr>
          <w:color w:val="333333"/>
          <w:sz w:val="20"/>
          <w:szCs w:val="20"/>
        </w:rPr>
        <w:t xml:space="preserve"> / Student wymiany: 282,83 USD (2000 CNY) miesięcznie;</w:t>
      </w:r>
    </w:p>
    <w:p w14:paraId="2FBD9B01" w14:textId="77777777" w:rsidR="00637B68" w:rsidRDefault="00637B68" w:rsidP="00637B68">
      <w:pPr>
        <w:numPr>
          <w:ilvl w:val="0"/>
          <w:numId w:val="4"/>
        </w:num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Czas trwania: od 3 do 12 miesięcy (zgodnie z umową).</w:t>
      </w:r>
    </w:p>
    <w:p w14:paraId="17F043E5" w14:textId="77777777" w:rsidR="00637B68" w:rsidRDefault="00637B68" w:rsidP="00637B68">
      <w:p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b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Termin składania wniosków: </w:t>
      </w:r>
      <w:r>
        <w:rPr>
          <w:b/>
          <w:color w:val="333333"/>
          <w:sz w:val="20"/>
          <w:szCs w:val="20"/>
        </w:rPr>
        <w:t>31 lipca 2020 r.</w:t>
      </w:r>
    </w:p>
    <w:p w14:paraId="77695A17" w14:textId="77777777" w:rsidR="00637B68" w:rsidRDefault="00637B68" w:rsidP="00637B68">
      <w:p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color w:val="333333"/>
          <w:sz w:val="20"/>
          <w:szCs w:val="20"/>
        </w:rPr>
      </w:pPr>
    </w:p>
    <w:p w14:paraId="1FB22383" w14:textId="77777777" w:rsidR="00637B68" w:rsidRDefault="00637B68" w:rsidP="00637B68">
      <w:p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i/>
          <w:color w:val="333333"/>
          <w:sz w:val="20"/>
          <w:szCs w:val="20"/>
        </w:rPr>
      </w:pPr>
      <w:r>
        <w:rPr>
          <w:i/>
          <w:color w:val="333333"/>
          <w:sz w:val="20"/>
          <w:szCs w:val="20"/>
        </w:rPr>
        <w:t xml:space="preserve">Informacje pochodzą ze strony: </w:t>
      </w:r>
      <w:hyperlink r:id="rId5">
        <w:r>
          <w:rPr>
            <w:i/>
            <w:color w:val="1155CC"/>
            <w:sz w:val="20"/>
            <w:szCs w:val="20"/>
            <w:u w:val="single"/>
          </w:rPr>
          <w:t>http://oec.ujs.edu.cn/en/pages?cid=719</w:t>
        </w:r>
      </w:hyperlink>
    </w:p>
    <w:p w14:paraId="0000001B" w14:textId="77777777" w:rsidR="00410F90" w:rsidRDefault="00410F90" w:rsidP="00637B68">
      <w:pPr>
        <w:pBdr>
          <w:bottom w:val="none" w:sz="0" w:space="5" w:color="auto"/>
        </w:pBdr>
        <w:shd w:val="clear" w:color="auto" w:fill="FFFFFF"/>
        <w:spacing w:line="294" w:lineRule="auto"/>
        <w:jc w:val="both"/>
        <w:rPr>
          <w:b/>
          <w:color w:val="333333"/>
          <w:sz w:val="20"/>
          <w:szCs w:val="20"/>
        </w:rPr>
      </w:pPr>
    </w:p>
    <w:p w14:paraId="0000001C" w14:textId="77777777" w:rsidR="00410F90" w:rsidRDefault="00410F90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</w:rPr>
      </w:pPr>
    </w:p>
    <w:sectPr w:rsidR="00410F9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64337"/>
    <w:multiLevelType w:val="multilevel"/>
    <w:tmpl w:val="99BE8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4333E9"/>
    <w:multiLevelType w:val="multilevel"/>
    <w:tmpl w:val="65EEC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38769C"/>
    <w:multiLevelType w:val="multilevel"/>
    <w:tmpl w:val="0EDC8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F90"/>
    <w:rsid w:val="00410F90"/>
    <w:rsid w:val="0063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E2BE"/>
  <w15:docId w15:val="{33565905-419D-4D09-92D1-31AE23F7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ec.ujs.edu.cn/en/pages?cid=7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Lubocki</dc:creator>
  <cp:lastModifiedBy>Kamil Lubocki</cp:lastModifiedBy>
  <cp:revision>2</cp:revision>
  <dcterms:created xsi:type="dcterms:W3CDTF">2020-06-23T14:18:00Z</dcterms:created>
  <dcterms:modified xsi:type="dcterms:W3CDTF">2020-06-23T14:18:00Z</dcterms:modified>
</cp:coreProperties>
</file>