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122AF5" w14:textId="77777777" w:rsidR="009F084D" w:rsidRPr="009F084D" w:rsidRDefault="009F084D" w:rsidP="009F084D">
      <w:pPr>
        <w:shd w:val="clear" w:color="auto" w:fill="FFFFFF"/>
        <w:spacing w:after="100" w:afterAutospacing="1" w:line="240" w:lineRule="auto"/>
        <w:outlineLvl w:val="1"/>
        <w:rPr>
          <w:rFonts w:ascii="Open Sans" w:eastAsia="Times New Roman" w:hAnsi="Open Sans" w:cs="Open Sans"/>
          <w:b/>
          <w:bCs/>
          <w:color w:val="272424"/>
          <w:sz w:val="36"/>
          <w:szCs w:val="36"/>
          <w:lang w:val="en-US" w:eastAsia="pl-PL"/>
        </w:rPr>
      </w:pPr>
      <w:r w:rsidRPr="009F084D">
        <w:rPr>
          <w:rFonts w:ascii="Open Sans" w:eastAsia="Times New Roman" w:hAnsi="Open Sans" w:cs="Open Sans"/>
          <w:b/>
          <w:bCs/>
          <w:color w:val="272424"/>
          <w:sz w:val="36"/>
          <w:szCs w:val="36"/>
          <w:lang w:val="en-US" w:eastAsia="pl-PL"/>
        </w:rPr>
        <w:t>Santander W50</w:t>
      </w:r>
      <w:r>
        <w:rPr>
          <w:rFonts w:ascii="Open Sans" w:eastAsia="Times New Roman" w:hAnsi="Open Sans" w:cs="Open Sans"/>
          <w:b/>
          <w:bCs/>
          <w:color w:val="272424"/>
          <w:sz w:val="36"/>
          <w:szCs w:val="36"/>
          <w:lang w:val="en-US" w:eastAsia="pl-PL"/>
        </w:rPr>
        <w:t xml:space="preserve"> Scholarships</w:t>
      </w:r>
      <w:r w:rsidRPr="009F084D">
        <w:rPr>
          <w:rFonts w:ascii="Open Sans" w:eastAsia="Times New Roman" w:hAnsi="Open Sans" w:cs="Open Sans"/>
          <w:b/>
          <w:bCs/>
          <w:color w:val="272424"/>
          <w:sz w:val="36"/>
          <w:szCs w:val="36"/>
          <w:lang w:val="en-US" w:eastAsia="pl-PL"/>
        </w:rPr>
        <w:t>: The Next Generation of Leading Women</w:t>
      </w:r>
    </w:p>
    <w:p w14:paraId="1506BDCB" w14:textId="77777777" w:rsidR="009F084D" w:rsidRDefault="009F084D" w:rsidP="009F084D">
      <w:pPr>
        <w:rPr>
          <w:bCs/>
          <w:lang w:val="en-US"/>
        </w:rPr>
      </w:pPr>
      <w:r w:rsidRPr="009F084D">
        <w:rPr>
          <w:bCs/>
          <w:lang w:val="en-US"/>
        </w:rPr>
        <w:t>A total of 50 scholarships will provide the opportunity to participate in the first European edition of the Santander W50 programme at the London School of Economics and Political Science.</w:t>
      </w:r>
    </w:p>
    <w:p w14:paraId="3EABBE7B" w14:textId="77777777" w:rsidR="009F084D" w:rsidRPr="009F084D" w:rsidRDefault="009F084D" w:rsidP="009F084D">
      <w:pPr>
        <w:rPr>
          <w:lang w:val="en-US"/>
        </w:rPr>
      </w:pPr>
      <w:r w:rsidRPr="009F084D">
        <w:rPr>
          <w:lang w:val="en-US"/>
        </w:rPr>
        <w:t>This six-day on-campus programme, taking place from 26 – 31 July 2020 equips the next generation of female leaders with training, tools and leadership skills required to advance and succeed in leadership positions. Since its introduction in 2011, the Santander W50 programme has supported over 500 accomplished and ambitious women to further develop their careers.</w:t>
      </w:r>
    </w:p>
    <w:p w14:paraId="5DB75531" w14:textId="77777777" w:rsidR="009F084D" w:rsidRPr="009F084D" w:rsidRDefault="009F084D" w:rsidP="009F084D">
      <w:pPr>
        <w:rPr>
          <w:lang w:val="en-US"/>
        </w:rPr>
      </w:pPr>
      <w:r w:rsidRPr="009F084D">
        <w:rPr>
          <w:lang w:val="en-US"/>
        </w:rPr>
        <w:t>The Santander W50 programme is designed for candidates with existing management experience who aspire to take on leadership roles in their organisation and are seeking to reflect on and further develop their own leadership style. Participants are selected from a diverse range of countries and industries to promote the sharing of different perspectives and alternative approaches to day-to-day challenges, with plenty of opportunities for networking and making long-lasting, global connections.</w:t>
      </w:r>
    </w:p>
    <w:p w14:paraId="5D4C10D7" w14:textId="77777777" w:rsidR="009F084D" w:rsidRPr="009F084D" w:rsidRDefault="009F084D" w:rsidP="009F084D">
      <w:pPr>
        <w:rPr>
          <w:bCs/>
          <w:lang w:val="en-US"/>
        </w:rPr>
      </w:pPr>
      <w:r w:rsidRPr="009F084D">
        <w:rPr>
          <w:bCs/>
        </w:rPr>
        <w:t>﻿</w:t>
      </w:r>
      <w:r w:rsidRPr="009F084D">
        <w:rPr>
          <w:bCs/>
          <w:lang w:val="en-US"/>
        </w:rPr>
        <w:t>The programme equips the next generation of female leaders with training, tools and leadership skills required to advance and succeed in leadership positions.</w:t>
      </w:r>
    </w:p>
    <w:p w14:paraId="4A2EF25A" w14:textId="77777777" w:rsidR="009F084D" w:rsidRPr="009F084D" w:rsidRDefault="009F084D" w:rsidP="009F084D">
      <w:pPr>
        <w:rPr>
          <w:lang w:val="en-US"/>
        </w:rPr>
      </w:pPr>
      <w:r w:rsidRPr="009F084D">
        <w:rPr>
          <w:lang w:val="en-US"/>
        </w:rPr>
        <w:t>Successful applicants are required to demonstrate:</w:t>
      </w:r>
    </w:p>
    <w:p w14:paraId="06145644" w14:textId="77777777" w:rsidR="009F084D" w:rsidRPr="009F084D" w:rsidRDefault="009F084D" w:rsidP="009F084D">
      <w:pPr>
        <w:numPr>
          <w:ilvl w:val="0"/>
          <w:numId w:val="1"/>
        </w:numPr>
        <w:rPr>
          <w:lang w:val="en-US"/>
        </w:rPr>
      </w:pPr>
      <w:r w:rsidRPr="009F084D">
        <w:rPr>
          <w:lang w:val="en-US"/>
        </w:rPr>
        <w:t>Fluency in English (Your application and CV must be provided in English).</w:t>
      </w:r>
    </w:p>
    <w:p w14:paraId="553E33F0" w14:textId="77777777" w:rsidR="009F084D" w:rsidRPr="009F084D" w:rsidRDefault="009F084D" w:rsidP="009F084D">
      <w:pPr>
        <w:numPr>
          <w:ilvl w:val="0"/>
          <w:numId w:val="1"/>
        </w:numPr>
        <w:rPr>
          <w:lang w:val="en-US"/>
        </w:rPr>
      </w:pPr>
      <w:r w:rsidRPr="009F084D">
        <w:rPr>
          <w:lang w:val="en-US"/>
        </w:rPr>
        <w:t>Professional work experience in a management role. Typically, between 10 and 20 years of work experience.</w:t>
      </w:r>
    </w:p>
    <w:p w14:paraId="4E5B51BB" w14:textId="77777777" w:rsidR="009F084D" w:rsidRPr="009F084D" w:rsidRDefault="009F084D" w:rsidP="009F084D">
      <w:pPr>
        <w:numPr>
          <w:ilvl w:val="0"/>
          <w:numId w:val="1"/>
        </w:numPr>
        <w:rPr>
          <w:lang w:val="en-US"/>
        </w:rPr>
      </w:pPr>
      <w:r w:rsidRPr="009F084D">
        <w:rPr>
          <w:lang w:val="en-US"/>
        </w:rPr>
        <w:t>Motivation and commitment to achieve both personal and organisational goals.</w:t>
      </w:r>
    </w:p>
    <w:p w14:paraId="205B6115" w14:textId="77777777" w:rsidR="009F084D" w:rsidRPr="009F084D" w:rsidRDefault="009F084D" w:rsidP="009F084D">
      <w:pPr>
        <w:numPr>
          <w:ilvl w:val="0"/>
          <w:numId w:val="1"/>
        </w:numPr>
        <w:rPr>
          <w:lang w:val="en-US"/>
        </w:rPr>
      </w:pPr>
      <w:r w:rsidRPr="009F084D">
        <w:rPr>
          <w:lang w:val="en-US"/>
        </w:rPr>
        <w:t>A career trajectory which gives a strong indication that they will develop the leadership capacity and executive acumen required to sit on a board later in their professional lives.</w:t>
      </w:r>
    </w:p>
    <w:p w14:paraId="6CA8168D" w14:textId="77777777" w:rsidR="009F084D" w:rsidRDefault="009F084D" w:rsidP="009F084D">
      <w:pPr>
        <w:rPr>
          <w:lang w:val="en-US"/>
        </w:rPr>
      </w:pPr>
      <w:r w:rsidRPr="009F084D">
        <w:rPr>
          <w:lang w:val="en-US"/>
        </w:rPr>
        <w:t xml:space="preserve">Applications for the Santander W50 programme will close at 23:59 BST on </w:t>
      </w:r>
      <w:r w:rsidRPr="009F084D">
        <w:rPr>
          <w:b/>
          <w:lang w:val="en-US"/>
        </w:rPr>
        <w:t>20 April 2020</w:t>
      </w:r>
      <w:r w:rsidRPr="009F084D">
        <w:rPr>
          <w:lang w:val="en-US"/>
        </w:rPr>
        <w:t xml:space="preserve"> and applicants will be noti</w:t>
      </w:r>
      <w:r>
        <w:rPr>
          <w:lang w:val="en-US"/>
        </w:rPr>
        <w:t>fied of results by 25 May 2020.</w:t>
      </w:r>
    </w:p>
    <w:p w14:paraId="07761AB5" w14:textId="77777777" w:rsidR="009F084D" w:rsidRDefault="009F084D" w:rsidP="009F084D">
      <w:pPr>
        <w:rPr>
          <w:lang w:val="en-US"/>
        </w:rPr>
      </w:pPr>
      <w:r w:rsidRPr="009F084D">
        <w:rPr>
          <w:lang w:val="en-US"/>
        </w:rPr>
        <w:t>LSE tuition, course materials, hotel accommodation daily breakfast and lunches, networking events and selected evening meals will be fully covered by Santander Universities. All other travel expenses (including airfare) will have to be covered by the individual.</w:t>
      </w:r>
    </w:p>
    <w:p w14:paraId="58EB526A" w14:textId="77777777" w:rsidR="009F084D" w:rsidRPr="009F084D" w:rsidRDefault="009F084D" w:rsidP="009F084D">
      <w:pPr>
        <w:rPr>
          <w:i/>
        </w:rPr>
      </w:pPr>
      <w:r w:rsidRPr="009F084D">
        <w:rPr>
          <w:i/>
        </w:rPr>
        <w:t xml:space="preserve">Informacje pochodząze strony: </w:t>
      </w:r>
      <w:hyperlink r:id="rId5" w:history="1">
        <w:r>
          <w:rPr>
            <w:rStyle w:val="Hipercze"/>
          </w:rPr>
          <w:t>https://www.becas-santander.com/en/program/santander-w50-the-next-generation-of-leading-women</w:t>
        </w:r>
      </w:hyperlink>
    </w:p>
    <w:p w14:paraId="56C5A358" w14:textId="1CFAB611" w:rsidR="009869C2" w:rsidRDefault="00AE153A"/>
    <w:p w14:paraId="59275C9A" w14:textId="56186326" w:rsidR="00C04E66" w:rsidRDefault="00C04E66"/>
    <w:p w14:paraId="00A09588" w14:textId="2B952506" w:rsidR="00C04E66" w:rsidRDefault="00C04E66"/>
    <w:p w14:paraId="13BA2DE0" w14:textId="687EAF6B" w:rsidR="00C04E66" w:rsidRDefault="00C04E66"/>
    <w:p w14:paraId="5F1C978A" w14:textId="0E8A5DAB" w:rsidR="00C04E66" w:rsidRPr="00284D39" w:rsidRDefault="00C04E66" w:rsidP="00284D39">
      <w:pPr>
        <w:shd w:val="clear" w:color="auto" w:fill="FFFFFF"/>
        <w:spacing w:after="100" w:afterAutospacing="1" w:line="240" w:lineRule="auto"/>
        <w:outlineLvl w:val="1"/>
        <w:rPr>
          <w:rFonts w:ascii="Open Sans" w:eastAsia="Times New Roman" w:hAnsi="Open Sans" w:cs="Open Sans"/>
          <w:b/>
          <w:bCs/>
          <w:color w:val="272424"/>
          <w:sz w:val="36"/>
          <w:szCs w:val="36"/>
          <w:lang w:val="en-US" w:eastAsia="pl-PL"/>
        </w:rPr>
      </w:pPr>
      <w:r w:rsidRPr="00284D39">
        <w:rPr>
          <w:rFonts w:ascii="Open Sans" w:eastAsia="Times New Roman" w:hAnsi="Open Sans" w:cs="Open Sans"/>
          <w:b/>
          <w:bCs/>
          <w:color w:val="272424"/>
          <w:sz w:val="36"/>
          <w:szCs w:val="36"/>
          <w:lang w:val="en-US" w:eastAsia="pl-PL"/>
        </w:rPr>
        <w:lastRenderedPageBreak/>
        <w:t xml:space="preserve">Stypendia Santander W50: Nowe Pokolenie Kobiet </w:t>
      </w:r>
      <w:r w:rsidR="00F86538" w:rsidRPr="00284D39">
        <w:rPr>
          <w:rFonts w:ascii="Open Sans" w:eastAsia="Times New Roman" w:hAnsi="Open Sans" w:cs="Open Sans"/>
          <w:b/>
          <w:bCs/>
          <w:color w:val="272424"/>
          <w:sz w:val="36"/>
          <w:szCs w:val="36"/>
          <w:lang w:val="en-US" w:eastAsia="pl-PL"/>
        </w:rPr>
        <w:t>–</w:t>
      </w:r>
      <w:r w:rsidRPr="00284D39">
        <w:rPr>
          <w:rFonts w:ascii="Open Sans" w:eastAsia="Times New Roman" w:hAnsi="Open Sans" w:cs="Open Sans"/>
          <w:b/>
          <w:bCs/>
          <w:color w:val="272424"/>
          <w:sz w:val="36"/>
          <w:szCs w:val="36"/>
          <w:lang w:val="en-US" w:eastAsia="pl-PL"/>
        </w:rPr>
        <w:t xml:space="preserve"> Przywódczyń</w:t>
      </w:r>
      <w:r w:rsidR="00F86538" w:rsidRPr="00284D39">
        <w:rPr>
          <w:rFonts w:ascii="Open Sans" w:eastAsia="Times New Roman" w:hAnsi="Open Sans" w:cs="Open Sans"/>
          <w:b/>
          <w:bCs/>
          <w:color w:val="272424"/>
          <w:sz w:val="36"/>
          <w:szCs w:val="36"/>
          <w:lang w:val="en-US" w:eastAsia="pl-PL"/>
        </w:rPr>
        <w:t xml:space="preserve"> </w:t>
      </w:r>
    </w:p>
    <w:p w14:paraId="6D381806" w14:textId="33955EC5" w:rsidR="00F86538" w:rsidRDefault="00F86538">
      <w:pPr>
        <w:rPr>
          <w:bCs/>
        </w:rPr>
      </w:pPr>
      <w:r>
        <w:t xml:space="preserve">W sumie 50 programów stypendialnych zapewni możliwość wzięcia udziału w pierwszej Europejskiej edycji programu Santander W50 na </w:t>
      </w:r>
      <w:r w:rsidRPr="00F86538">
        <w:rPr>
          <w:bCs/>
        </w:rPr>
        <w:t>London School of Economics and Political Scienc</w:t>
      </w:r>
      <w:r w:rsidR="00EE03D9">
        <w:rPr>
          <w:bCs/>
        </w:rPr>
        <w:t>e.</w:t>
      </w:r>
    </w:p>
    <w:p w14:paraId="5ADB4819" w14:textId="4B68C3C5" w:rsidR="00A57D65" w:rsidRDefault="00A57D65">
      <w:pPr>
        <w:rPr>
          <w:bCs/>
        </w:rPr>
      </w:pPr>
      <w:r>
        <w:rPr>
          <w:bCs/>
        </w:rPr>
        <w:t>Sześciodniowy program odbywający się na kampusie uniwersytetu w dniach od 26 – 31 lipca 2020 wyposaży następne pokolenie kobiet w umiejętności, narzędzia, przygotowanie oraz zdolności przywódcze niezbędne do dalszego wspinania się po szczeblach kariery na najwyższym stopniu kierowniczym.</w:t>
      </w:r>
      <w:r w:rsidR="00EE03D9">
        <w:rPr>
          <w:bCs/>
        </w:rPr>
        <w:t xml:space="preserve"> Od początku działania w 2011, program Santander W50 wsparł ponad 500 zasłużonych i ambitnych kobiet na drodze dalszego rozwoju ich karier.</w:t>
      </w:r>
    </w:p>
    <w:p w14:paraId="0D2B465E" w14:textId="23E21D6C" w:rsidR="00051FD8" w:rsidRDefault="00051FD8">
      <w:pPr>
        <w:rPr>
          <w:bCs/>
        </w:rPr>
      </w:pPr>
      <w:r>
        <w:rPr>
          <w:bCs/>
        </w:rPr>
        <w:t>Program Santander W50 został przygotowany dla kandydatek z doświadczeniem w zarządzaniu</w:t>
      </w:r>
      <w:r w:rsidR="00A619EF">
        <w:rPr>
          <w:bCs/>
        </w:rPr>
        <w:t>,</w:t>
      </w:r>
      <w:r>
        <w:rPr>
          <w:bCs/>
        </w:rPr>
        <w:t xml:space="preserve"> które pragną </w:t>
      </w:r>
      <w:r w:rsidR="00A619EF">
        <w:rPr>
          <w:bCs/>
        </w:rPr>
        <w:t>przyjąć stanowiska przywódcze w ich środowisku, oraz przemyśleć i rozwinąć ich własny styl zarządzania.</w:t>
      </w:r>
      <w:r w:rsidR="008013CE">
        <w:rPr>
          <w:bCs/>
        </w:rPr>
        <w:t xml:space="preserve"> Uczestniczki zostaną wybrane spośród szerokiego spektrum krajów i branż</w:t>
      </w:r>
      <w:r w:rsidR="003C6455">
        <w:rPr>
          <w:bCs/>
        </w:rPr>
        <w:t>,</w:t>
      </w:r>
      <w:r w:rsidR="008013CE">
        <w:rPr>
          <w:bCs/>
        </w:rPr>
        <w:t xml:space="preserve"> aby promować wymianę różniących się doświadczeń i perspektyw oraz alternatywnych podejść do codziennych wyzwań, jak również dostarczyć uczestniczką wiele okazji na zawarcie długich znajomości z profesjonalistami z różnych zakątków świata.</w:t>
      </w:r>
    </w:p>
    <w:p w14:paraId="0426E250" w14:textId="612394C2" w:rsidR="00A11963" w:rsidRDefault="00A11963">
      <w:pPr>
        <w:rPr>
          <w:bCs/>
        </w:rPr>
      </w:pPr>
      <w:r>
        <w:rPr>
          <w:bCs/>
        </w:rPr>
        <w:t>Program wyposaża następne pokolenie kobiet</w:t>
      </w:r>
      <w:r w:rsidRPr="00A11963">
        <w:rPr>
          <w:bCs/>
        </w:rPr>
        <w:t xml:space="preserve"> </w:t>
      </w:r>
      <w:r>
        <w:rPr>
          <w:bCs/>
        </w:rPr>
        <w:t>w umiejętności, narzędzia, przygotowanie oraz zdolności przywódcze niezbędne do dalszego wspinania się po szczeblach kariery na najwyższym stopniu kierowniczym.</w:t>
      </w:r>
    </w:p>
    <w:p w14:paraId="2D0ED3E8" w14:textId="23993B19" w:rsidR="003C6455" w:rsidRDefault="003C6455">
      <w:pPr>
        <w:rPr>
          <w:bCs/>
        </w:rPr>
      </w:pPr>
      <w:r>
        <w:rPr>
          <w:bCs/>
        </w:rPr>
        <w:t>Osoby aplikujące muszą wykazać się:</w:t>
      </w:r>
    </w:p>
    <w:p w14:paraId="487D06B9" w14:textId="77D64751" w:rsidR="003C6455" w:rsidRPr="00AE153A" w:rsidRDefault="003C6455" w:rsidP="00AE153A">
      <w:pPr>
        <w:numPr>
          <w:ilvl w:val="0"/>
          <w:numId w:val="1"/>
        </w:numPr>
      </w:pPr>
      <w:bookmarkStart w:id="0" w:name="_GoBack"/>
      <w:bookmarkEnd w:id="0"/>
      <w:r w:rsidRPr="00AE153A">
        <w:t>płynnością w języku angielskim (CV oraz wszelkie dokumenty muszą zostać dostarczone w języku angielskim)</w:t>
      </w:r>
      <w:r w:rsidR="00AE153A" w:rsidRPr="00AE153A">
        <w:t>,</w:t>
      </w:r>
    </w:p>
    <w:p w14:paraId="3B49CBD0" w14:textId="06FF4CDD" w:rsidR="003C6455" w:rsidRPr="00AE153A" w:rsidRDefault="00AE153A" w:rsidP="00AE153A">
      <w:pPr>
        <w:numPr>
          <w:ilvl w:val="0"/>
          <w:numId w:val="1"/>
        </w:numPr>
      </w:pPr>
      <w:r>
        <w:t>d</w:t>
      </w:r>
      <w:r w:rsidR="003C6455" w:rsidRPr="00AE153A">
        <w:t>oświadczeniem w pracy na stanowisku kierowniczym (pomiędzy 10 – 20 lat doświadczenia w pracy)</w:t>
      </w:r>
      <w:r w:rsidRPr="00AE153A">
        <w:t>,</w:t>
      </w:r>
    </w:p>
    <w:p w14:paraId="21804A8B" w14:textId="32ECBB41" w:rsidR="003C6455" w:rsidRPr="00AE153A" w:rsidRDefault="003C6455" w:rsidP="00AE153A">
      <w:pPr>
        <w:numPr>
          <w:ilvl w:val="0"/>
          <w:numId w:val="1"/>
        </w:numPr>
      </w:pPr>
      <w:r w:rsidRPr="00AE153A">
        <w:t>motywacją i poświęceniem do osiągnięcia celów osobistych i firmowych</w:t>
      </w:r>
      <w:r w:rsidR="00AE153A" w:rsidRPr="00AE153A">
        <w:t>,</w:t>
      </w:r>
    </w:p>
    <w:p w14:paraId="0C04BEC2" w14:textId="1F891A43" w:rsidR="003C6455" w:rsidRPr="00AE153A" w:rsidRDefault="00D16BF7" w:rsidP="00AE153A">
      <w:pPr>
        <w:numPr>
          <w:ilvl w:val="0"/>
          <w:numId w:val="1"/>
        </w:numPr>
      </w:pPr>
      <w:r w:rsidRPr="00AE153A">
        <w:t>historią</w:t>
      </w:r>
      <w:r w:rsidR="003C6455" w:rsidRPr="00AE153A">
        <w:t xml:space="preserve"> i trajektorią kariery, która wskazuje na </w:t>
      </w:r>
      <w:r w:rsidR="007D3C65" w:rsidRPr="00AE153A">
        <w:t>możliwość</w:t>
      </w:r>
      <w:r w:rsidR="003C6455" w:rsidRPr="00AE153A">
        <w:t xml:space="preserve"> </w:t>
      </w:r>
      <w:r w:rsidRPr="00AE153A">
        <w:t>kandydatek</w:t>
      </w:r>
      <w:r w:rsidR="007D3C65" w:rsidRPr="00AE153A">
        <w:t xml:space="preserve"> </w:t>
      </w:r>
      <w:r w:rsidRPr="00AE153A">
        <w:t>na</w:t>
      </w:r>
      <w:r w:rsidR="007D3C65" w:rsidRPr="00AE153A">
        <w:t xml:space="preserve"> rozwinięci</w:t>
      </w:r>
      <w:r w:rsidRPr="00AE153A">
        <w:t>e</w:t>
      </w:r>
      <w:r w:rsidR="007D3C65" w:rsidRPr="00AE153A">
        <w:t xml:space="preserve"> ich zdolności przywódczych do stopnia wystarczającego na objęcie postawy kierowniczej na najwyższy stopniu</w:t>
      </w:r>
      <w:r w:rsidR="00AE153A" w:rsidRPr="00AE153A">
        <w:t>.</w:t>
      </w:r>
    </w:p>
    <w:p w14:paraId="7F6B1F02" w14:textId="085B0D22" w:rsidR="000A0A54" w:rsidRDefault="00D11C3B">
      <w:r>
        <w:t>Termin zgłoszenia do programu Santander W50 upływa o godzinie 23.59 BTS 20 kwietnia 2020; wiadomości o wynikach należy się spodziewać do 25 maja 2020.</w:t>
      </w:r>
    </w:p>
    <w:p w14:paraId="55A37489" w14:textId="22BD4315" w:rsidR="0068659F" w:rsidRDefault="00E270B1">
      <w:r>
        <w:t>Koszty takie jak c</w:t>
      </w:r>
      <w:r w:rsidR="003D751F">
        <w:t xml:space="preserve">zesne LSE, materiały potrzebne do nauki, zameldowanie w hotelu, codzienne śniadanie i lunch, wydarzenia </w:t>
      </w:r>
      <w:r>
        <w:t>umożliwiające nawiązywanie profesjonalnych kontaktów oraz wybrane posiłki wieczorne będą pokryte przez Uniwersytety Santander.</w:t>
      </w:r>
      <w:r w:rsidR="0068659F">
        <w:t xml:space="preserve"> Wszystkie koszty związane z podróżą (łącznie z opłatą za przelot) nie będą pokrywane przez stypendium.</w:t>
      </w:r>
    </w:p>
    <w:p w14:paraId="4B82AB0A" w14:textId="77777777" w:rsidR="00756AA9" w:rsidRPr="009F084D" w:rsidRDefault="00756AA9" w:rsidP="00756AA9">
      <w:pPr>
        <w:rPr>
          <w:i/>
        </w:rPr>
      </w:pPr>
      <w:r w:rsidRPr="009F084D">
        <w:rPr>
          <w:i/>
        </w:rPr>
        <w:t xml:space="preserve">Informacje pochodząze strony: </w:t>
      </w:r>
      <w:hyperlink r:id="rId6" w:history="1">
        <w:r>
          <w:rPr>
            <w:rStyle w:val="Hipercze"/>
          </w:rPr>
          <w:t>https://www.becas-santander.com/en/program/santander-w50-the-next-generation-of-leading-women</w:t>
        </w:r>
      </w:hyperlink>
    </w:p>
    <w:p w14:paraId="51C33892" w14:textId="77777777" w:rsidR="00756AA9" w:rsidRPr="00F86538" w:rsidRDefault="00756AA9"/>
    <w:sectPr w:rsidR="00756AA9" w:rsidRPr="00F86538" w:rsidSect="00B352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Segoe UI"/>
    <w:charset w:val="EE"/>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A03141"/>
    <w:multiLevelType w:val="multilevel"/>
    <w:tmpl w:val="95CE7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visionView w:inkAnnotations="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9F084D"/>
    <w:rsid w:val="00051FD8"/>
    <w:rsid w:val="000A0A54"/>
    <w:rsid w:val="00284D39"/>
    <w:rsid w:val="003C6455"/>
    <w:rsid w:val="003D751F"/>
    <w:rsid w:val="005575EB"/>
    <w:rsid w:val="0068659F"/>
    <w:rsid w:val="0075599F"/>
    <w:rsid w:val="00756AA9"/>
    <w:rsid w:val="007D3C65"/>
    <w:rsid w:val="008013CE"/>
    <w:rsid w:val="00943DF6"/>
    <w:rsid w:val="009F084D"/>
    <w:rsid w:val="00A11963"/>
    <w:rsid w:val="00A57D65"/>
    <w:rsid w:val="00A619EF"/>
    <w:rsid w:val="00AE153A"/>
    <w:rsid w:val="00B352D2"/>
    <w:rsid w:val="00C04E66"/>
    <w:rsid w:val="00D11C3B"/>
    <w:rsid w:val="00D16BF7"/>
    <w:rsid w:val="00E270B1"/>
    <w:rsid w:val="00EE03D9"/>
    <w:rsid w:val="00F865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3D170"/>
  <w15:docId w15:val="{3454E025-2CEF-494A-92AF-7323C1EA7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352D2"/>
  </w:style>
  <w:style w:type="paragraph" w:styleId="Nagwek2">
    <w:name w:val="heading 2"/>
    <w:basedOn w:val="Normalny"/>
    <w:link w:val="Nagwek2Znak"/>
    <w:uiPriority w:val="9"/>
    <w:qFormat/>
    <w:rsid w:val="009F084D"/>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9F084D"/>
    <w:rPr>
      <w:rFonts w:ascii="Times New Roman" w:eastAsia="Times New Roman" w:hAnsi="Times New Roman" w:cs="Times New Roman"/>
      <w:b/>
      <w:bCs/>
      <w:sz w:val="36"/>
      <w:szCs w:val="36"/>
      <w:lang w:eastAsia="pl-PL"/>
    </w:rPr>
  </w:style>
  <w:style w:type="character" w:styleId="Hipercze">
    <w:name w:val="Hyperlink"/>
    <w:basedOn w:val="Domylnaczcionkaakapitu"/>
    <w:uiPriority w:val="99"/>
    <w:semiHidden/>
    <w:unhideWhenUsed/>
    <w:rsid w:val="009F08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9575540">
      <w:bodyDiv w:val="1"/>
      <w:marLeft w:val="0"/>
      <w:marRight w:val="0"/>
      <w:marTop w:val="0"/>
      <w:marBottom w:val="0"/>
      <w:divBdr>
        <w:top w:val="none" w:sz="0" w:space="0" w:color="auto"/>
        <w:left w:val="none" w:sz="0" w:space="0" w:color="auto"/>
        <w:bottom w:val="none" w:sz="0" w:space="0" w:color="auto"/>
        <w:right w:val="none" w:sz="0" w:space="0" w:color="auto"/>
      </w:divBdr>
      <w:divsChild>
        <w:div w:id="1184706617">
          <w:marLeft w:val="0"/>
          <w:marRight w:val="0"/>
          <w:marTop w:val="0"/>
          <w:marBottom w:val="0"/>
          <w:divBdr>
            <w:top w:val="none" w:sz="0" w:space="0" w:color="auto"/>
            <w:left w:val="none" w:sz="0" w:space="0" w:color="auto"/>
            <w:bottom w:val="none" w:sz="0" w:space="0" w:color="auto"/>
            <w:right w:val="none" w:sz="0" w:space="0" w:color="auto"/>
          </w:divBdr>
        </w:div>
      </w:divsChild>
    </w:div>
    <w:div w:id="659892734">
      <w:bodyDiv w:val="1"/>
      <w:marLeft w:val="0"/>
      <w:marRight w:val="0"/>
      <w:marTop w:val="0"/>
      <w:marBottom w:val="0"/>
      <w:divBdr>
        <w:top w:val="none" w:sz="0" w:space="0" w:color="auto"/>
        <w:left w:val="none" w:sz="0" w:space="0" w:color="auto"/>
        <w:bottom w:val="none" w:sz="0" w:space="0" w:color="auto"/>
        <w:right w:val="none" w:sz="0" w:space="0" w:color="auto"/>
      </w:divBdr>
      <w:divsChild>
        <w:div w:id="565458782">
          <w:marLeft w:val="0"/>
          <w:marRight w:val="0"/>
          <w:marTop w:val="0"/>
          <w:marBottom w:val="0"/>
          <w:divBdr>
            <w:top w:val="none" w:sz="0" w:space="0" w:color="auto"/>
            <w:left w:val="none" w:sz="0" w:space="0" w:color="auto"/>
            <w:bottom w:val="none" w:sz="0" w:space="0" w:color="auto"/>
            <w:right w:val="none" w:sz="0" w:space="0" w:color="auto"/>
          </w:divBdr>
        </w:div>
      </w:divsChild>
    </w:div>
    <w:div w:id="683364101">
      <w:bodyDiv w:val="1"/>
      <w:marLeft w:val="0"/>
      <w:marRight w:val="0"/>
      <w:marTop w:val="0"/>
      <w:marBottom w:val="0"/>
      <w:divBdr>
        <w:top w:val="none" w:sz="0" w:space="0" w:color="auto"/>
        <w:left w:val="none" w:sz="0" w:space="0" w:color="auto"/>
        <w:bottom w:val="none" w:sz="0" w:space="0" w:color="auto"/>
        <w:right w:val="none" w:sz="0" w:space="0" w:color="auto"/>
      </w:divBdr>
    </w:div>
    <w:div w:id="1222865122">
      <w:bodyDiv w:val="1"/>
      <w:marLeft w:val="0"/>
      <w:marRight w:val="0"/>
      <w:marTop w:val="0"/>
      <w:marBottom w:val="0"/>
      <w:divBdr>
        <w:top w:val="none" w:sz="0" w:space="0" w:color="auto"/>
        <w:left w:val="none" w:sz="0" w:space="0" w:color="auto"/>
        <w:bottom w:val="none" w:sz="0" w:space="0" w:color="auto"/>
        <w:right w:val="none" w:sz="0" w:space="0" w:color="auto"/>
      </w:divBdr>
    </w:div>
    <w:div w:id="1647781791">
      <w:bodyDiv w:val="1"/>
      <w:marLeft w:val="0"/>
      <w:marRight w:val="0"/>
      <w:marTop w:val="0"/>
      <w:marBottom w:val="0"/>
      <w:divBdr>
        <w:top w:val="none" w:sz="0" w:space="0" w:color="auto"/>
        <w:left w:val="none" w:sz="0" w:space="0" w:color="auto"/>
        <w:bottom w:val="none" w:sz="0" w:space="0" w:color="auto"/>
        <w:right w:val="none" w:sz="0" w:space="0" w:color="auto"/>
      </w:divBdr>
    </w:div>
    <w:div w:id="1863779017">
      <w:bodyDiv w:val="1"/>
      <w:marLeft w:val="0"/>
      <w:marRight w:val="0"/>
      <w:marTop w:val="0"/>
      <w:marBottom w:val="0"/>
      <w:divBdr>
        <w:top w:val="none" w:sz="0" w:space="0" w:color="auto"/>
        <w:left w:val="none" w:sz="0" w:space="0" w:color="auto"/>
        <w:bottom w:val="none" w:sz="0" w:space="0" w:color="auto"/>
        <w:right w:val="none" w:sz="0" w:space="0" w:color="auto"/>
      </w:divBdr>
    </w:div>
    <w:div w:id="1947812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ecas-santander.com/en/program/santander-w50-the-next-generation-of-leading-women" TargetMode="External"/><Relationship Id="rId5" Type="http://schemas.openxmlformats.org/officeDocument/2006/relationships/hyperlink" Target="https://www.becas-santander.com/en/program/santander-w50-the-next-generation-of-leading-women"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3</Pages>
  <Words>752</Words>
  <Characters>4289</Characters>
  <Application>Microsoft Office Word</Application>
  <DocSecurity>0</DocSecurity>
  <Lines>35</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Weksej</dc:creator>
  <cp:lastModifiedBy>Sophie</cp:lastModifiedBy>
  <cp:revision>20</cp:revision>
  <dcterms:created xsi:type="dcterms:W3CDTF">2020-02-25T12:59:00Z</dcterms:created>
  <dcterms:modified xsi:type="dcterms:W3CDTF">2020-03-02T16:28:00Z</dcterms:modified>
</cp:coreProperties>
</file>