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36D0" w14:textId="77777777" w:rsidR="002B0B1B" w:rsidRDefault="002B0B1B" w:rsidP="002B0B1B">
      <w:pPr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</w:pPr>
      <w:proofErr w:type="spellStart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>Stypendium</w:t>
      </w:r>
      <w:proofErr w:type="spellEnd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 xml:space="preserve"> </w:t>
      </w:r>
      <w:proofErr w:type="spellStart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>nau</w:t>
      </w:r>
      <w:bookmarkStart w:id="0" w:name="_GoBack"/>
      <w:bookmarkEnd w:id="0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>kowe</w:t>
      </w:r>
      <w:proofErr w:type="spellEnd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 xml:space="preserve"> School of Arts and Social Sciences </w:t>
      </w:r>
      <w:proofErr w:type="spellStart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>na</w:t>
      </w:r>
      <w:proofErr w:type="spellEnd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 xml:space="preserve"> </w:t>
      </w:r>
      <w:proofErr w:type="spellStart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>uniwersytecie</w:t>
      </w:r>
      <w:proofErr w:type="spellEnd"/>
      <w:r w:rsidRPr="00EA5725"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  <w:t xml:space="preserve"> City University of London</w:t>
      </w:r>
    </w:p>
    <w:p w14:paraId="1544C605" w14:textId="77777777" w:rsidR="002B0B1B" w:rsidRPr="00EA5725" w:rsidRDefault="002B0B1B" w:rsidP="002B0B1B">
      <w:pPr>
        <w:rPr>
          <w:rFonts w:ascii="Cambria" w:eastAsiaTheme="majorEastAsia" w:hAnsi="Cambria" w:cstheme="majorBidi"/>
          <w:b/>
          <w:bCs/>
          <w:sz w:val="44"/>
          <w:szCs w:val="44"/>
          <w:lang w:val="en-GB"/>
        </w:rPr>
      </w:pPr>
    </w:p>
    <w:p w14:paraId="0A6D7C6B" w14:textId="77777777" w:rsidR="002B0B1B" w:rsidRPr="00EA5725" w:rsidRDefault="002B0B1B" w:rsidP="002B0B1B">
      <w:pPr>
        <w:rPr>
          <w:rFonts w:ascii="Cambria" w:hAnsi="Cambria"/>
          <w:lang w:val="en-GB"/>
        </w:rPr>
      </w:pPr>
      <w:proofErr w:type="spellStart"/>
      <w:r w:rsidRPr="00EA5725">
        <w:rPr>
          <w:rFonts w:ascii="Cambria" w:hAnsi="Cambria"/>
          <w:b/>
          <w:bCs/>
          <w:lang w:val="en-GB"/>
        </w:rPr>
        <w:t>Ostateczny</w:t>
      </w:r>
      <w:proofErr w:type="spellEnd"/>
      <w:r w:rsidRPr="00EA5725">
        <w:rPr>
          <w:rFonts w:ascii="Cambria" w:hAnsi="Cambria"/>
          <w:b/>
          <w:bCs/>
          <w:lang w:val="en-GB"/>
        </w:rPr>
        <w:t xml:space="preserve"> </w:t>
      </w:r>
      <w:proofErr w:type="spellStart"/>
      <w:r w:rsidRPr="00EA5725">
        <w:rPr>
          <w:rFonts w:ascii="Cambria" w:hAnsi="Cambria"/>
          <w:b/>
          <w:bCs/>
          <w:lang w:val="en-GB"/>
        </w:rPr>
        <w:t>termin</w:t>
      </w:r>
      <w:proofErr w:type="spellEnd"/>
      <w:r w:rsidRPr="00EA5725">
        <w:rPr>
          <w:rFonts w:ascii="Cambria" w:hAnsi="Cambria"/>
          <w:b/>
          <w:bCs/>
          <w:lang w:val="en-GB"/>
        </w:rPr>
        <w:t>:</w:t>
      </w:r>
      <w:r w:rsidRPr="00EA5725">
        <w:rPr>
          <w:rFonts w:ascii="Cambria" w:hAnsi="Cambria"/>
          <w:lang w:val="en-GB"/>
        </w:rPr>
        <w:t> 23.59 on 19th January 2020</w:t>
      </w:r>
    </w:p>
    <w:p w14:paraId="254ADD1B" w14:textId="77777777" w:rsidR="002B0B1B" w:rsidRPr="007F6823" w:rsidRDefault="002B0B1B" w:rsidP="002B0B1B">
      <w:pPr>
        <w:rPr>
          <w:rFonts w:ascii="Cambria" w:hAnsi="Cambria"/>
        </w:rPr>
      </w:pPr>
      <w:r w:rsidRPr="00EA5725">
        <w:rPr>
          <w:rFonts w:ascii="Cambria" w:hAnsi="Cambria"/>
          <w:lang w:val="en-GB"/>
        </w:rPr>
        <w:t xml:space="preserve">The School of Arts and Social Sciences </w:t>
      </w:r>
      <w:proofErr w:type="spellStart"/>
      <w:r w:rsidRPr="00EA5725">
        <w:rPr>
          <w:rFonts w:ascii="Cambria" w:hAnsi="Cambria"/>
          <w:lang w:val="en-GB"/>
        </w:rPr>
        <w:t>na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uniwersytecie</w:t>
      </w:r>
      <w:proofErr w:type="spellEnd"/>
      <w:r w:rsidRPr="00EA5725">
        <w:rPr>
          <w:rFonts w:ascii="Cambria" w:hAnsi="Cambria"/>
          <w:lang w:val="en-GB"/>
        </w:rPr>
        <w:t xml:space="preserve"> City University of London </w:t>
      </w:r>
      <w:proofErr w:type="spellStart"/>
      <w:r w:rsidRPr="00EA5725">
        <w:rPr>
          <w:rFonts w:ascii="Cambria" w:hAnsi="Cambria"/>
          <w:lang w:val="en-GB"/>
        </w:rPr>
        <w:t>oferuje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osiem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miejsc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na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stypendium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doktoranckim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na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rok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akademicki</w:t>
      </w:r>
      <w:proofErr w:type="spellEnd"/>
      <w:r w:rsidRPr="00EA5725">
        <w:rPr>
          <w:rFonts w:ascii="Cambria" w:hAnsi="Cambria"/>
          <w:lang w:val="en-GB"/>
        </w:rPr>
        <w:t xml:space="preserve"> 2020/21. </w:t>
      </w:r>
      <w:r w:rsidRPr="007F6823">
        <w:rPr>
          <w:rFonts w:ascii="Cambria" w:hAnsi="Cambria"/>
        </w:rPr>
        <w:t xml:space="preserve">Oferta kierowana jest do wybitnych absolwentów z UK, UE oraz z zagranicy, którzy chcieliby prowadzić </w:t>
      </w:r>
      <w:r>
        <w:rPr>
          <w:rFonts w:ascii="Cambria" w:hAnsi="Cambria"/>
        </w:rPr>
        <w:t xml:space="preserve">pionierskie </w:t>
      </w:r>
      <w:r w:rsidRPr="007F6823">
        <w:rPr>
          <w:rFonts w:ascii="Cambria" w:hAnsi="Cambria"/>
        </w:rPr>
        <w:t xml:space="preserve">badania na </w:t>
      </w:r>
      <w:r>
        <w:rPr>
          <w:rFonts w:ascii="Cambria" w:hAnsi="Cambria"/>
        </w:rPr>
        <w:t>jednym</w:t>
      </w:r>
      <w:r w:rsidRPr="007F6823">
        <w:rPr>
          <w:rFonts w:ascii="Cambria" w:hAnsi="Cambria"/>
        </w:rPr>
        <w:t xml:space="preserve"> z wydziałów Uczelni (po kliknięciu na nazwę wydziału/ centrum zostaną Państwo przekierowani bezpośrednio do jego programu stypendium doktoranckiego):</w:t>
      </w:r>
    </w:p>
    <w:p w14:paraId="44110C2E" w14:textId="77777777" w:rsidR="002B0B1B" w:rsidRPr="00EA5725" w:rsidRDefault="002B0B1B" w:rsidP="002B0B1B">
      <w:pPr>
        <w:rPr>
          <w:rFonts w:ascii="Cambria" w:hAnsi="Cambria"/>
          <w:lang w:val="en-GB"/>
        </w:rPr>
      </w:pPr>
      <w:hyperlink r:id="rId5" w:history="1">
        <w:r w:rsidRPr="00EA5725">
          <w:rPr>
            <w:rStyle w:val="Hipercze"/>
            <w:rFonts w:ascii="Cambria" w:hAnsi="Cambria"/>
            <w:lang w:val="en-GB"/>
          </w:rPr>
          <w:t>Department of Economics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6" w:history="1">
        <w:r w:rsidRPr="00EA5725">
          <w:rPr>
            <w:rStyle w:val="Hipercze"/>
            <w:rFonts w:ascii="Cambria" w:hAnsi="Cambria"/>
            <w:lang w:val="en-GB"/>
          </w:rPr>
          <w:t>Department of English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7" w:history="1">
        <w:r w:rsidRPr="00EA5725">
          <w:rPr>
            <w:rStyle w:val="Hipercze"/>
            <w:rFonts w:ascii="Cambria" w:hAnsi="Cambria"/>
            <w:lang w:val="en-GB"/>
          </w:rPr>
          <w:t>Department of International Politics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8" w:history="1">
        <w:r w:rsidRPr="00EA5725">
          <w:rPr>
            <w:rStyle w:val="Hipercze"/>
            <w:rFonts w:ascii="Cambria" w:hAnsi="Cambria"/>
            <w:lang w:val="en-GB"/>
          </w:rPr>
          <w:t>Department of Journalism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9" w:history="1">
        <w:r w:rsidRPr="00EA5725">
          <w:rPr>
            <w:rStyle w:val="Hipercze"/>
            <w:rFonts w:ascii="Cambria" w:hAnsi="Cambria"/>
            <w:lang w:val="en-GB"/>
          </w:rPr>
          <w:t>Department of Music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10" w:history="1">
        <w:r w:rsidRPr="00EA5725">
          <w:rPr>
            <w:rStyle w:val="Hipercze"/>
            <w:rFonts w:ascii="Cambria" w:hAnsi="Cambria"/>
            <w:lang w:val="en-GB"/>
          </w:rPr>
          <w:t>Department of Sociology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11" w:history="1">
        <w:r w:rsidRPr="00EA5725">
          <w:rPr>
            <w:rStyle w:val="Hipercze"/>
            <w:rFonts w:ascii="Cambria" w:hAnsi="Cambria"/>
            <w:lang w:val="en-GB"/>
          </w:rPr>
          <w:t>Department of Psychology</w:t>
        </w:r>
      </w:hyperlink>
      <w:r w:rsidRPr="00EA5725">
        <w:rPr>
          <w:rFonts w:ascii="Cambria" w:hAnsi="Cambria"/>
          <w:lang w:val="en-GB"/>
        </w:rPr>
        <w:t xml:space="preserve">, </w:t>
      </w:r>
      <w:hyperlink r:id="rId12" w:history="1">
        <w:r w:rsidRPr="00EA5725">
          <w:rPr>
            <w:rStyle w:val="Hipercze"/>
            <w:rFonts w:ascii="Cambria" w:hAnsi="Cambria"/>
            <w:lang w:val="en-GB"/>
          </w:rPr>
          <w:t>Violence and Society Centre</w:t>
        </w:r>
      </w:hyperlink>
    </w:p>
    <w:p w14:paraId="5D0D2377" w14:textId="77777777" w:rsidR="002B0B1B" w:rsidRPr="007F6823" w:rsidRDefault="002B0B1B" w:rsidP="002B0B1B">
      <w:pPr>
        <w:rPr>
          <w:rFonts w:ascii="Cambria" w:hAnsi="Cambria"/>
        </w:rPr>
      </w:pPr>
      <w:proofErr w:type="spellStart"/>
      <w:r w:rsidRPr="00EA5725">
        <w:rPr>
          <w:rFonts w:ascii="Cambria" w:hAnsi="Cambria"/>
          <w:lang w:val="en-GB"/>
        </w:rPr>
        <w:t>Aplikanci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na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kierunkach</w:t>
      </w:r>
      <w:proofErr w:type="spellEnd"/>
      <w:r w:rsidRPr="00EA5725">
        <w:rPr>
          <w:rFonts w:ascii="Cambria" w:hAnsi="Cambria"/>
          <w:lang w:val="en-GB"/>
        </w:rPr>
        <w:t xml:space="preserve"> Economics, </w:t>
      </w:r>
      <w:r w:rsidRPr="00EA5725">
        <w:rPr>
          <w:rFonts w:ascii="Cambria" w:hAnsi="Cambria"/>
          <w:i/>
          <w:lang w:val="en-GB"/>
        </w:rPr>
        <w:t>Sociology</w:t>
      </w:r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oraz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r w:rsidRPr="00EA5725">
        <w:rPr>
          <w:rFonts w:ascii="Cambria" w:hAnsi="Cambria"/>
          <w:i/>
          <w:lang w:val="en-GB"/>
        </w:rPr>
        <w:t>the Violence and Society Centre</w:t>
      </w:r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mogą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również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ubiegać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się</w:t>
      </w:r>
      <w:proofErr w:type="spellEnd"/>
      <w:r w:rsidRPr="00EA5725">
        <w:rPr>
          <w:rFonts w:ascii="Cambria" w:hAnsi="Cambria"/>
          <w:lang w:val="en-GB"/>
        </w:rPr>
        <w:t xml:space="preserve"> o </w:t>
      </w:r>
      <w:proofErr w:type="spellStart"/>
      <w:r w:rsidRPr="00EA5725">
        <w:rPr>
          <w:rFonts w:ascii="Cambria" w:hAnsi="Cambria"/>
          <w:lang w:val="en-GB"/>
        </w:rPr>
        <w:t>stypendium</w:t>
      </w:r>
      <w:proofErr w:type="spellEnd"/>
      <w:r w:rsidRPr="00EA5725">
        <w:rPr>
          <w:rFonts w:ascii="Cambria" w:hAnsi="Cambria"/>
          <w:lang w:val="en-GB"/>
        </w:rPr>
        <w:t xml:space="preserve"> w </w:t>
      </w:r>
      <w:proofErr w:type="spellStart"/>
      <w:r w:rsidRPr="00EA5725">
        <w:rPr>
          <w:rFonts w:ascii="Cambria" w:hAnsi="Cambria"/>
          <w:lang w:val="en-GB"/>
        </w:rPr>
        <w:t>ramach</w:t>
      </w:r>
      <w:proofErr w:type="spellEnd"/>
      <w:r w:rsidRPr="00EA5725">
        <w:rPr>
          <w:rFonts w:ascii="Cambria" w:hAnsi="Cambria"/>
          <w:i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programu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doktoranckiego</w:t>
      </w:r>
      <w:proofErr w:type="spellEnd"/>
      <w:r w:rsidRPr="00EA5725">
        <w:rPr>
          <w:rFonts w:ascii="Cambria" w:hAnsi="Cambria"/>
          <w:i/>
          <w:lang w:val="en-GB"/>
        </w:rPr>
        <w:t xml:space="preserve"> </w:t>
      </w:r>
      <w:proofErr w:type="spellStart"/>
      <w:r w:rsidRPr="00EA5725">
        <w:rPr>
          <w:rFonts w:ascii="Cambria" w:hAnsi="Cambria"/>
          <w:i/>
          <w:lang w:val="en-GB"/>
        </w:rPr>
        <w:t>SeNSS</w:t>
      </w:r>
      <w:proofErr w:type="spellEnd"/>
      <w:r w:rsidRPr="00EA5725">
        <w:rPr>
          <w:rFonts w:ascii="Cambria" w:hAnsi="Cambria"/>
          <w:i/>
          <w:lang w:val="en-GB"/>
        </w:rPr>
        <w:t xml:space="preserve"> (the South East Network for Social Sciences)</w:t>
      </w:r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finansowanego</w:t>
      </w:r>
      <w:proofErr w:type="spellEnd"/>
      <w:r w:rsidRPr="00EA5725">
        <w:rPr>
          <w:rFonts w:ascii="Cambria" w:hAnsi="Cambria"/>
          <w:lang w:val="en-GB"/>
        </w:rPr>
        <w:t xml:space="preserve"> </w:t>
      </w:r>
      <w:proofErr w:type="spellStart"/>
      <w:r w:rsidRPr="00EA5725">
        <w:rPr>
          <w:rFonts w:ascii="Cambria" w:hAnsi="Cambria"/>
          <w:lang w:val="en-GB"/>
        </w:rPr>
        <w:t>przez</w:t>
      </w:r>
      <w:proofErr w:type="spellEnd"/>
      <w:r w:rsidRPr="00EA5725">
        <w:rPr>
          <w:rFonts w:ascii="Cambria" w:hAnsi="Cambria"/>
          <w:lang w:val="en-GB"/>
        </w:rPr>
        <w:t xml:space="preserve"> ESRC (</w:t>
      </w:r>
      <w:r w:rsidRPr="00EA5725">
        <w:rPr>
          <w:rFonts w:ascii="Cambria" w:hAnsi="Cambria"/>
          <w:i/>
          <w:lang w:val="en-GB"/>
        </w:rPr>
        <w:t>Economic and Social Research Council)</w:t>
      </w:r>
      <w:r w:rsidRPr="00EA5725">
        <w:rPr>
          <w:rFonts w:ascii="Cambria" w:hAnsi="Cambria"/>
          <w:lang w:val="en-GB"/>
        </w:rPr>
        <w:t xml:space="preserve">. </w:t>
      </w:r>
      <w:r w:rsidRPr="007F6823">
        <w:rPr>
          <w:rFonts w:ascii="Cambria" w:hAnsi="Cambria"/>
        </w:rPr>
        <w:t>Jeśli wybierają Państwo tę opcję, prosimy o zaznaczenie tego na formularzu aplikacyjnym.</w:t>
      </w:r>
    </w:p>
    <w:p w14:paraId="5C167581" w14:textId="77777777" w:rsidR="002B0B1B" w:rsidRPr="007F6823" w:rsidRDefault="002B0B1B" w:rsidP="002B0B1B">
      <w:pPr>
        <w:rPr>
          <w:rFonts w:ascii="Cambria" w:hAnsi="Cambria"/>
        </w:rPr>
      </w:pPr>
      <w:r w:rsidRPr="007F6823">
        <w:rPr>
          <w:rFonts w:ascii="Cambria" w:hAnsi="Cambria"/>
        </w:rPr>
        <w:t xml:space="preserve">Więcej informacji o stypendium naukowym </w:t>
      </w:r>
      <w:proofErr w:type="spellStart"/>
      <w:r w:rsidRPr="007F6823">
        <w:rPr>
          <w:rFonts w:ascii="Cambria" w:hAnsi="Cambria"/>
        </w:rPr>
        <w:t>SeNSS</w:t>
      </w:r>
      <w:proofErr w:type="spellEnd"/>
      <w:r w:rsidRPr="007F6823">
        <w:rPr>
          <w:rFonts w:ascii="Cambria" w:hAnsi="Cambria"/>
        </w:rPr>
        <w:t xml:space="preserve"> na stronie internetowej </w:t>
      </w:r>
      <w:hyperlink r:id="rId13" w:history="1">
        <w:proofErr w:type="spellStart"/>
        <w:r w:rsidRPr="007F6823">
          <w:rPr>
            <w:rStyle w:val="Hipercze"/>
            <w:rFonts w:ascii="Cambria" w:hAnsi="Cambria"/>
          </w:rPr>
          <w:t>SeNSS</w:t>
        </w:r>
        <w:proofErr w:type="spellEnd"/>
        <w:r w:rsidRPr="007F6823">
          <w:rPr>
            <w:rStyle w:val="Hipercze"/>
            <w:rFonts w:ascii="Cambria" w:hAnsi="Cambria"/>
          </w:rPr>
          <w:t xml:space="preserve"> </w:t>
        </w:r>
        <w:proofErr w:type="spellStart"/>
        <w:r w:rsidRPr="007F6823">
          <w:rPr>
            <w:rStyle w:val="Hipercze"/>
            <w:rFonts w:ascii="Cambria" w:hAnsi="Cambria"/>
          </w:rPr>
          <w:t>website</w:t>
        </w:r>
        <w:proofErr w:type="spellEnd"/>
      </w:hyperlink>
    </w:p>
    <w:p w14:paraId="64A6B791" w14:textId="77777777" w:rsidR="002B0B1B" w:rsidRPr="007F6823" w:rsidRDefault="002B0B1B" w:rsidP="002B0B1B">
      <w:pPr>
        <w:rPr>
          <w:rFonts w:ascii="Cambria" w:hAnsi="Cambria"/>
        </w:rPr>
      </w:pPr>
      <w:r w:rsidRPr="007F6823">
        <w:rPr>
          <w:rFonts w:ascii="Cambria" w:hAnsi="Cambria"/>
        </w:rPr>
        <w:t>Oferta stypendium doktoranckiego zawiera:</w:t>
      </w:r>
    </w:p>
    <w:p w14:paraId="6ADD307B" w14:textId="77777777" w:rsidR="002B0B1B" w:rsidRPr="007F6823" w:rsidRDefault="002B0B1B" w:rsidP="002B0B1B">
      <w:pPr>
        <w:numPr>
          <w:ilvl w:val="0"/>
          <w:numId w:val="6"/>
        </w:numPr>
        <w:spacing w:after="0"/>
        <w:ind w:left="714" w:hanging="357"/>
        <w:contextualSpacing/>
        <w:rPr>
          <w:rFonts w:ascii="Cambria" w:hAnsi="Cambria"/>
        </w:rPr>
      </w:pPr>
      <w:r w:rsidRPr="007F6823">
        <w:rPr>
          <w:rFonts w:ascii="Cambria" w:hAnsi="Cambria"/>
        </w:rPr>
        <w:t>roczne stypendium wg obowiązującej stawki ESRC (£17,009 w 2019/20)</w:t>
      </w:r>
    </w:p>
    <w:p w14:paraId="4299D3B9" w14:textId="77777777" w:rsidR="002B0B1B" w:rsidRPr="007F6823" w:rsidRDefault="002B0B1B" w:rsidP="002B0B1B">
      <w:pPr>
        <w:pStyle w:val="Akapitzlist"/>
        <w:numPr>
          <w:ilvl w:val="0"/>
          <w:numId w:val="8"/>
        </w:numPr>
        <w:spacing w:after="0"/>
        <w:rPr>
          <w:rFonts w:ascii="Cambria" w:hAnsi="Cambria"/>
        </w:rPr>
      </w:pPr>
      <w:r>
        <w:rPr>
          <w:rFonts w:ascii="Cambria" w:hAnsi="Cambria"/>
        </w:rPr>
        <w:t>całkowite</w:t>
      </w:r>
      <w:r w:rsidRPr="007F6823">
        <w:rPr>
          <w:rFonts w:ascii="Cambria" w:hAnsi="Cambria"/>
        </w:rPr>
        <w:t xml:space="preserve"> zwolnienie z czesnego </w:t>
      </w:r>
      <w:r>
        <w:rPr>
          <w:rFonts w:ascii="Cambria" w:hAnsi="Cambria"/>
        </w:rPr>
        <w:t>dla</w:t>
      </w:r>
      <w:r w:rsidRPr="007F6823">
        <w:rPr>
          <w:rFonts w:ascii="Cambria" w:hAnsi="Cambria"/>
        </w:rPr>
        <w:t xml:space="preserve"> studentów z UK oraz UE. Aplikanci z pozostałych krajów są również mile widziani</w:t>
      </w:r>
      <w:r>
        <w:rPr>
          <w:rFonts w:ascii="Cambria" w:hAnsi="Cambria"/>
        </w:rPr>
        <w:t>. M</w:t>
      </w:r>
      <w:r w:rsidRPr="007F6823">
        <w:rPr>
          <w:rFonts w:ascii="Cambria" w:hAnsi="Cambria"/>
        </w:rPr>
        <w:t xml:space="preserve">ają oni </w:t>
      </w:r>
      <w:r>
        <w:rPr>
          <w:rFonts w:ascii="Cambria" w:hAnsi="Cambria"/>
        </w:rPr>
        <w:t xml:space="preserve">jednak </w:t>
      </w:r>
      <w:r w:rsidRPr="007F6823">
        <w:rPr>
          <w:rFonts w:ascii="Cambria" w:hAnsi="Cambria"/>
        </w:rPr>
        <w:t xml:space="preserve">obowiązek pokryć różnicę między stawką czesnego w UK oraz </w:t>
      </w:r>
      <w:r>
        <w:rPr>
          <w:rFonts w:ascii="Cambria" w:hAnsi="Cambria"/>
        </w:rPr>
        <w:t xml:space="preserve">we </w:t>
      </w:r>
      <w:r w:rsidRPr="007F6823">
        <w:rPr>
          <w:rFonts w:ascii="Cambria" w:hAnsi="Cambria"/>
        </w:rPr>
        <w:t xml:space="preserve">własnym kraju </w:t>
      </w:r>
    </w:p>
    <w:p w14:paraId="225C2F8F" w14:textId="77777777" w:rsidR="002B0B1B" w:rsidRPr="007F6823" w:rsidRDefault="002B0B1B" w:rsidP="002B0B1B">
      <w:pPr>
        <w:pStyle w:val="Akapitzlist"/>
        <w:numPr>
          <w:ilvl w:val="0"/>
          <w:numId w:val="8"/>
        </w:numPr>
        <w:rPr>
          <w:rFonts w:ascii="Cambria" w:hAnsi="Cambria"/>
        </w:rPr>
      </w:pPr>
      <w:r w:rsidRPr="007F6823">
        <w:rPr>
          <w:rFonts w:ascii="Cambria" w:hAnsi="Cambria"/>
        </w:rPr>
        <w:t xml:space="preserve">fundusze na pokrycie kosztów badań naukowych (do kwoty £1000 </w:t>
      </w:r>
      <w:r>
        <w:rPr>
          <w:rFonts w:ascii="Cambria" w:hAnsi="Cambria"/>
        </w:rPr>
        <w:t>na okres</w:t>
      </w:r>
      <w:r w:rsidRPr="007F6823">
        <w:rPr>
          <w:rFonts w:ascii="Cambria" w:hAnsi="Cambria"/>
        </w:rPr>
        <w:t xml:space="preserve"> 3 lat)</w:t>
      </w:r>
    </w:p>
    <w:p w14:paraId="45994223" w14:textId="77777777" w:rsidR="002B0B1B" w:rsidRPr="007F6823" w:rsidRDefault="002B0B1B" w:rsidP="002B0B1B">
      <w:pPr>
        <w:rPr>
          <w:rFonts w:ascii="Cambria" w:hAnsi="Cambria"/>
        </w:rPr>
      </w:pPr>
      <w:r w:rsidRPr="007F6823">
        <w:rPr>
          <w:rFonts w:ascii="Cambria" w:hAnsi="Cambria"/>
        </w:rPr>
        <w:t>W ramach programu stypendium doktoranckiego będą Państwo również uprawnieni do objęcia stanowiska Asystenta (</w:t>
      </w:r>
      <w:proofErr w:type="spellStart"/>
      <w:r w:rsidRPr="007F6823">
        <w:rPr>
          <w:rFonts w:ascii="Cambria" w:hAnsi="Cambria"/>
          <w:i/>
        </w:rPr>
        <w:t>Graduate</w:t>
      </w:r>
      <w:proofErr w:type="spellEnd"/>
      <w:r w:rsidRPr="007F6823">
        <w:rPr>
          <w:rFonts w:ascii="Cambria" w:hAnsi="Cambria"/>
          <w:i/>
        </w:rPr>
        <w:t xml:space="preserve"> </w:t>
      </w:r>
      <w:proofErr w:type="spellStart"/>
      <w:r w:rsidRPr="007F6823">
        <w:rPr>
          <w:rFonts w:ascii="Cambria" w:hAnsi="Cambria"/>
          <w:i/>
        </w:rPr>
        <w:t>Teaching</w:t>
      </w:r>
      <w:proofErr w:type="spellEnd"/>
      <w:r w:rsidRPr="007F6823">
        <w:rPr>
          <w:rFonts w:ascii="Cambria" w:hAnsi="Cambria"/>
          <w:i/>
        </w:rPr>
        <w:t xml:space="preserve"> Assistant</w:t>
      </w:r>
      <w:r w:rsidRPr="007F6823">
        <w:rPr>
          <w:rFonts w:ascii="Cambria" w:hAnsi="Cambria"/>
        </w:rPr>
        <w:t>) na wybranym przez siebie wydziale oraz otrzymają szereg obowiązków związanych z nauczaniem (w maksymalnej liczbie 180 godzin rocznie). Praca jest całkowicie płatna.</w:t>
      </w:r>
    </w:p>
    <w:p w14:paraId="238B139B" w14:textId="77777777" w:rsidR="002B0B1B" w:rsidRPr="007F6823" w:rsidRDefault="002B0B1B" w:rsidP="002B0B1B">
      <w:pPr>
        <w:rPr>
          <w:rFonts w:ascii="Cambria" w:hAnsi="Cambria"/>
          <w:b/>
        </w:rPr>
      </w:pPr>
      <w:r w:rsidRPr="007F6823">
        <w:rPr>
          <w:rFonts w:ascii="Cambria" w:hAnsi="Cambria"/>
          <w:b/>
        </w:rPr>
        <w:t>Kryteria wyboru</w:t>
      </w:r>
    </w:p>
    <w:p w14:paraId="297BE173" w14:textId="77777777" w:rsidR="002B0B1B" w:rsidRPr="007F6823" w:rsidRDefault="002B0B1B" w:rsidP="002B0B1B">
      <w:pPr>
        <w:rPr>
          <w:rFonts w:ascii="Cambria" w:hAnsi="Cambria"/>
        </w:rPr>
      </w:pPr>
      <w:r w:rsidRPr="007F6823">
        <w:rPr>
          <w:rFonts w:ascii="Cambria" w:hAnsi="Cambria"/>
        </w:rPr>
        <w:t xml:space="preserve">Stypendium naukowe przyznawane będzie za wybitne osiągnięcia naukowe oraz potencjał do prowadzenia </w:t>
      </w:r>
      <w:r>
        <w:rPr>
          <w:rFonts w:ascii="Cambria" w:hAnsi="Cambria"/>
        </w:rPr>
        <w:t>pionierskich</w:t>
      </w:r>
      <w:r w:rsidRPr="007F6823">
        <w:rPr>
          <w:rFonts w:ascii="Cambria" w:hAnsi="Cambria"/>
        </w:rPr>
        <w:t xml:space="preserve"> badań.</w:t>
      </w:r>
    </w:p>
    <w:p w14:paraId="1084BED7" w14:textId="77777777" w:rsidR="002B0B1B" w:rsidRPr="007F6823" w:rsidRDefault="002B0B1B" w:rsidP="002B0B1B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7F6823">
        <w:rPr>
          <w:rFonts w:ascii="Cambria" w:hAnsi="Cambria"/>
        </w:rPr>
        <w:t xml:space="preserve">Aplikanci muszą posiadać na dyplomie </w:t>
      </w:r>
      <w:r>
        <w:rPr>
          <w:rFonts w:ascii="Cambria" w:hAnsi="Cambria"/>
        </w:rPr>
        <w:t>notę</w:t>
      </w:r>
      <w:r w:rsidRPr="007F6823">
        <w:rPr>
          <w:rFonts w:ascii="Cambria" w:hAnsi="Cambria"/>
        </w:rPr>
        <w:t xml:space="preserve"> co najmniej 2.1 z danego przedmiotu (lub jego zagranicznego odpowiednika) oraz wyróżniającą </w:t>
      </w:r>
      <w:r>
        <w:rPr>
          <w:rFonts w:ascii="Cambria" w:hAnsi="Cambria"/>
        </w:rPr>
        <w:t>notę</w:t>
      </w:r>
      <w:r w:rsidRPr="007F6823">
        <w:rPr>
          <w:rFonts w:ascii="Cambria" w:hAnsi="Cambria"/>
        </w:rPr>
        <w:t xml:space="preserve"> na dyplomie studiów magisterskich</w:t>
      </w:r>
    </w:p>
    <w:p w14:paraId="4F99EB36" w14:textId="77777777" w:rsidR="002B0B1B" w:rsidRPr="007F6823" w:rsidRDefault="002B0B1B" w:rsidP="002B0B1B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7F6823">
        <w:rPr>
          <w:rFonts w:ascii="Cambria" w:hAnsi="Cambria"/>
        </w:rPr>
        <w:lastRenderedPageBreak/>
        <w:t xml:space="preserve">Aplikanci, których językiem ojczystym nie jest język angielski muszą przedstawić wynik testu IELTS z notą co najmniej 7.0 lub inny uznany odpowiednik   </w:t>
      </w:r>
    </w:p>
    <w:p w14:paraId="5EE15DCB" w14:textId="77777777" w:rsidR="002B0B1B" w:rsidRPr="007F6823" w:rsidRDefault="002B0B1B" w:rsidP="002B0B1B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7F6823">
        <w:rPr>
          <w:rFonts w:ascii="Cambria" w:hAnsi="Cambria"/>
        </w:rPr>
        <w:t>Aplika</w:t>
      </w:r>
      <w:r>
        <w:rPr>
          <w:rFonts w:ascii="Cambria" w:hAnsi="Cambria"/>
        </w:rPr>
        <w:t>nci</w:t>
      </w:r>
      <w:r w:rsidRPr="007F6823">
        <w:rPr>
          <w:rFonts w:ascii="Cambria" w:hAnsi="Cambria"/>
        </w:rPr>
        <w:t xml:space="preserve"> nie mogą być obecn</w:t>
      </w:r>
      <w:r>
        <w:rPr>
          <w:rFonts w:ascii="Cambria" w:hAnsi="Cambria"/>
        </w:rPr>
        <w:t>ymi</w:t>
      </w:r>
      <w:r w:rsidRPr="007F6823">
        <w:rPr>
          <w:rFonts w:ascii="Cambria" w:hAnsi="Cambria"/>
        </w:rPr>
        <w:t xml:space="preserve"> studen</w:t>
      </w:r>
      <w:r>
        <w:rPr>
          <w:rFonts w:ascii="Cambria" w:hAnsi="Cambria"/>
        </w:rPr>
        <w:t>tami</w:t>
      </w:r>
      <w:r w:rsidRPr="007F6823">
        <w:rPr>
          <w:rFonts w:ascii="Cambria" w:hAnsi="Cambria"/>
        </w:rPr>
        <w:t xml:space="preserve"> City University of London ani żadnej innej instytucji akademickiej.</w:t>
      </w:r>
    </w:p>
    <w:p w14:paraId="06D81329" w14:textId="77777777" w:rsidR="002B0B1B" w:rsidRPr="007F6823" w:rsidRDefault="002B0B1B" w:rsidP="002B0B1B">
      <w:pPr>
        <w:pStyle w:val="Akapitzlist"/>
        <w:rPr>
          <w:rFonts w:ascii="Cambria" w:hAnsi="Cambria"/>
        </w:rPr>
      </w:pPr>
    </w:p>
    <w:p w14:paraId="2A63BA47" w14:textId="77777777" w:rsidR="002B0B1B" w:rsidRPr="007F6823" w:rsidRDefault="002B0B1B" w:rsidP="002B0B1B">
      <w:pPr>
        <w:rPr>
          <w:rFonts w:ascii="Cambria" w:hAnsi="Cambria"/>
          <w:b/>
        </w:rPr>
      </w:pPr>
      <w:r w:rsidRPr="007F6823">
        <w:rPr>
          <w:rFonts w:ascii="Cambria" w:hAnsi="Cambria"/>
          <w:b/>
        </w:rPr>
        <w:t>Jak aplikować</w:t>
      </w:r>
    </w:p>
    <w:p w14:paraId="4EEDF9FA" w14:textId="77777777" w:rsidR="002B0B1B" w:rsidRPr="007F6823" w:rsidRDefault="002B0B1B" w:rsidP="002B0B1B">
      <w:pPr>
        <w:rPr>
          <w:rFonts w:ascii="Cambria" w:hAnsi="Cambria"/>
        </w:rPr>
      </w:pPr>
      <w:r w:rsidRPr="007F6823">
        <w:rPr>
          <w:rFonts w:ascii="Cambria" w:hAnsi="Cambria"/>
        </w:rPr>
        <w:t xml:space="preserve">Aplikacje należy składać drogą internetową, klikając w odpowiedni link powyżej. Należy dołączyć wymagane przez dany wydział </w:t>
      </w:r>
      <w:r>
        <w:rPr>
          <w:rFonts w:ascii="Cambria" w:hAnsi="Cambria"/>
        </w:rPr>
        <w:t>dokumenty</w:t>
      </w:r>
      <w:r w:rsidRPr="007F6823">
        <w:rPr>
          <w:rFonts w:ascii="Cambria" w:hAnsi="Cambria"/>
        </w:rPr>
        <w:t xml:space="preserve"> (informacje na stronie wydziału). Sugeruje </w:t>
      </w:r>
      <w:r>
        <w:rPr>
          <w:rFonts w:ascii="Cambria" w:hAnsi="Cambria"/>
        </w:rPr>
        <w:t>A</w:t>
      </w:r>
      <w:r w:rsidRPr="007F6823">
        <w:rPr>
          <w:rFonts w:ascii="Cambria" w:hAnsi="Cambria"/>
        </w:rPr>
        <w:t xml:space="preserve">plikanci </w:t>
      </w:r>
      <w:r>
        <w:rPr>
          <w:rFonts w:ascii="Cambria" w:hAnsi="Cambria"/>
        </w:rPr>
        <w:t xml:space="preserve">powinni </w:t>
      </w:r>
      <w:r w:rsidRPr="007F6823">
        <w:rPr>
          <w:rFonts w:ascii="Cambria" w:hAnsi="Cambria"/>
        </w:rPr>
        <w:t>nawiąza</w:t>
      </w:r>
      <w:r>
        <w:rPr>
          <w:rFonts w:ascii="Cambria" w:hAnsi="Cambria"/>
        </w:rPr>
        <w:t>ć</w:t>
      </w:r>
      <w:r w:rsidRPr="007F6823">
        <w:rPr>
          <w:rFonts w:ascii="Cambria" w:hAnsi="Cambria"/>
        </w:rPr>
        <w:t xml:space="preserve"> kontakt z potencjalnym promotorem na wybranym wydziale przed złożeniem aplikacji. </w:t>
      </w:r>
    </w:p>
    <w:p w14:paraId="1A9BD0E7" w14:textId="77777777" w:rsidR="002B0B1B" w:rsidRPr="007F6823" w:rsidRDefault="002B0B1B" w:rsidP="002B0B1B">
      <w:pPr>
        <w:rPr>
          <w:rFonts w:ascii="Cambria" w:hAnsi="Cambria"/>
        </w:rPr>
      </w:pPr>
      <w:r w:rsidRPr="007F6823">
        <w:rPr>
          <w:rFonts w:ascii="Cambria" w:hAnsi="Cambria"/>
        </w:rPr>
        <w:t xml:space="preserve">W </w:t>
      </w:r>
      <w:r>
        <w:rPr>
          <w:rFonts w:ascii="Cambria" w:hAnsi="Cambria"/>
        </w:rPr>
        <w:t>razie jakichkolwiek</w:t>
      </w:r>
      <w:r w:rsidRPr="007F6823">
        <w:rPr>
          <w:rFonts w:ascii="Cambria" w:hAnsi="Cambria"/>
        </w:rPr>
        <w:t xml:space="preserve"> pytań, prosimy o email na adres: </w:t>
      </w:r>
      <w:hyperlink r:id="rId14" w:history="1">
        <w:r w:rsidRPr="007F6823">
          <w:rPr>
            <w:rStyle w:val="Hipercze"/>
            <w:rFonts w:ascii="Cambria" w:hAnsi="Cambria"/>
          </w:rPr>
          <w:t>SASS-enquiries@city.ac.uk</w:t>
        </w:r>
      </w:hyperlink>
    </w:p>
    <w:p w14:paraId="66A9E2AA" w14:textId="77777777" w:rsidR="002B0B1B" w:rsidRPr="007F6823" w:rsidRDefault="002B0B1B" w:rsidP="002B0B1B">
      <w:pPr>
        <w:rPr>
          <w:rFonts w:ascii="Cambria" w:hAnsi="Cambria"/>
          <w:i/>
        </w:rPr>
      </w:pPr>
      <w:r w:rsidRPr="007F6823">
        <w:rPr>
          <w:rFonts w:ascii="Cambria" w:hAnsi="Cambria"/>
          <w:i/>
        </w:rPr>
        <w:t xml:space="preserve">Informacje pochodzą ze strony: </w:t>
      </w:r>
      <w:hyperlink r:id="rId15" w:history="1">
        <w:r w:rsidRPr="007F6823">
          <w:rPr>
            <w:rStyle w:val="Hipercze"/>
            <w:rFonts w:ascii="Cambria" w:hAnsi="Cambria"/>
          </w:rPr>
          <w:t>https://www.city.ac.uk/study/fees-and-funding/scholarships-and-bursaries/sass-studentships</w:t>
        </w:r>
      </w:hyperlink>
    </w:p>
    <w:p w14:paraId="1E698F2B" w14:textId="77777777" w:rsidR="002B0B1B" w:rsidRPr="007F6823" w:rsidRDefault="002B0B1B" w:rsidP="002B0B1B">
      <w:pPr>
        <w:rPr>
          <w:rFonts w:ascii="Cambria" w:hAnsi="Cambria"/>
        </w:rPr>
      </w:pPr>
    </w:p>
    <w:p w14:paraId="2CB0B3F1" w14:textId="77777777" w:rsidR="009869C2" w:rsidRPr="002B0B1B" w:rsidRDefault="002B0B1B" w:rsidP="00F551E1">
      <w:pPr>
        <w:rPr>
          <w:rFonts w:asciiTheme="majorHAnsi" w:hAnsiTheme="majorHAnsi"/>
        </w:rPr>
      </w:pPr>
    </w:p>
    <w:sectPr w:rsidR="009869C2" w:rsidRPr="002B0B1B" w:rsidSect="00C9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22508"/>
    <w:multiLevelType w:val="hybridMultilevel"/>
    <w:tmpl w:val="C7C2F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769"/>
    <w:multiLevelType w:val="multilevel"/>
    <w:tmpl w:val="BC3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764B6A"/>
    <w:multiLevelType w:val="hybridMultilevel"/>
    <w:tmpl w:val="A7201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816"/>
    <w:multiLevelType w:val="multilevel"/>
    <w:tmpl w:val="829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FD63B2"/>
    <w:multiLevelType w:val="multilevel"/>
    <w:tmpl w:val="E9E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337EC7"/>
    <w:multiLevelType w:val="multilevel"/>
    <w:tmpl w:val="CC2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35927"/>
    <w:multiLevelType w:val="multilevel"/>
    <w:tmpl w:val="032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D5A42"/>
    <w:multiLevelType w:val="multilevel"/>
    <w:tmpl w:val="AC80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17CE5"/>
    <w:multiLevelType w:val="multilevel"/>
    <w:tmpl w:val="3F7E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56"/>
    <w:rsid w:val="001B76D3"/>
    <w:rsid w:val="002B0B1B"/>
    <w:rsid w:val="005575EB"/>
    <w:rsid w:val="00814C4A"/>
    <w:rsid w:val="00943DF6"/>
    <w:rsid w:val="00A51256"/>
    <w:rsid w:val="00B57E9D"/>
    <w:rsid w:val="00BA01F4"/>
    <w:rsid w:val="00CB1C5E"/>
    <w:rsid w:val="00DA4D7B"/>
    <w:rsid w:val="00F5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0AA2"/>
  <w15:docId w15:val="{73E6C2DD-365C-44BF-9EB2-A3216C6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C4A"/>
  </w:style>
  <w:style w:type="paragraph" w:styleId="Nagwek1">
    <w:name w:val="heading 1"/>
    <w:basedOn w:val="Normalny"/>
    <w:next w:val="Normalny"/>
    <w:link w:val="Nagwek1Znak"/>
    <w:uiPriority w:val="9"/>
    <w:qFormat/>
    <w:rsid w:val="00DA4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A512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A512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125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A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B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7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22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5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65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ac.uk/study/courses/research-degrees/journalism" TargetMode="External"/><Relationship Id="rId13" Type="http://schemas.openxmlformats.org/officeDocument/2006/relationships/hyperlink" Target="https://senss-dtp.ac.uk/app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ac.uk/study/courses/research-degrees/politics" TargetMode="External"/><Relationship Id="rId12" Type="http://schemas.openxmlformats.org/officeDocument/2006/relationships/hyperlink" Target="https://www.city.ac.uk/about/schools/interdisciplinary-city/violence-and-socie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ity.ac.uk/study/courses/research-degrees/english" TargetMode="External"/><Relationship Id="rId11" Type="http://schemas.openxmlformats.org/officeDocument/2006/relationships/hyperlink" Target="https://www.city.ac.uk/study/courses/research-degrees/psychology" TargetMode="External"/><Relationship Id="rId5" Type="http://schemas.openxmlformats.org/officeDocument/2006/relationships/hyperlink" Target="https://www.city.ac.uk/study/courses/research-degrees/economics" TargetMode="External"/><Relationship Id="rId15" Type="http://schemas.openxmlformats.org/officeDocument/2006/relationships/hyperlink" Target="https://www.city.ac.uk/study/fees-and-funding/scholarships-and-bursaries/sass-studentships" TargetMode="External"/><Relationship Id="rId10" Type="http://schemas.openxmlformats.org/officeDocument/2006/relationships/hyperlink" Target="https://www.city.ac.uk/study/courses/research-degrees/soci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ac.uk/study/courses/research-degrees/music" TargetMode="External"/><Relationship Id="rId14" Type="http://schemas.openxmlformats.org/officeDocument/2006/relationships/hyperlink" Target="mailto:SASS-enquiries@city.ac.u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Kasia Koleśnik</cp:lastModifiedBy>
  <cp:revision>3</cp:revision>
  <dcterms:created xsi:type="dcterms:W3CDTF">2019-12-17T10:33:00Z</dcterms:created>
  <dcterms:modified xsi:type="dcterms:W3CDTF">2019-12-21T21:26:00Z</dcterms:modified>
</cp:coreProperties>
</file>