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DD" w:rsidRDefault="00EB14DD" w:rsidP="002910EF">
      <w:pPr>
        <w:rPr>
          <w:rFonts w:asciiTheme="majorHAnsi" w:hAnsiTheme="majorHAnsi"/>
          <w:b/>
          <w:sz w:val="32"/>
          <w:szCs w:val="32"/>
        </w:rPr>
      </w:pPr>
      <w:r w:rsidRPr="00EB14DD">
        <w:rPr>
          <w:rFonts w:asciiTheme="majorHAnsi" w:hAnsiTheme="majorHAnsi"/>
          <w:b/>
          <w:sz w:val="32"/>
          <w:szCs w:val="32"/>
        </w:rPr>
        <w:t xml:space="preserve">Stypendium naukowe doktora – NHH </w:t>
      </w:r>
      <w:proofErr w:type="spellStart"/>
      <w:r w:rsidRPr="00EB14DD">
        <w:rPr>
          <w:rFonts w:asciiTheme="majorHAnsi" w:hAnsiTheme="majorHAnsi"/>
          <w:b/>
          <w:sz w:val="32"/>
          <w:szCs w:val="32"/>
        </w:rPr>
        <w:t>Norwegian</w:t>
      </w:r>
      <w:proofErr w:type="spellEnd"/>
      <w:r w:rsidRPr="00EB14DD">
        <w:rPr>
          <w:rFonts w:asciiTheme="majorHAnsi" w:hAnsiTheme="majorHAnsi"/>
          <w:b/>
          <w:sz w:val="32"/>
          <w:szCs w:val="32"/>
        </w:rPr>
        <w:t xml:space="preserve"> School of </w:t>
      </w:r>
      <w:proofErr w:type="spellStart"/>
      <w:r w:rsidRPr="00EB14DD">
        <w:rPr>
          <w:rFonts w:asciiTheme="majorHAnsi" w:hAnsiTheme="majorHAnsi"/>
          <w:b/>
          <w:sz w:val="32"/>
          <w:szCs w:val="32"/>
        </w:rPr>
        <w:t>Economics</w:t>
      </w:r>
      <w:proofErr w:type="spellEnd"/>
    </w:p>
    <w:p w:rsidR="00D467DF" w:rsidRDefault="00992759" w:rsidP="00D467DF">
      <w:pPr>
        <w:jc w:val="both"/>
        <w:rPr>
          <w:rFonts w:cstheme="minorHAnsi"/>
        </w:rPr>
      </w:pPr>
      <w:r>
        <w:rPr>
          <w:rFonts w:cstheme="minorHAnsi"/>
        </w:rPr>
        <w:t xml:space="preserve">NHH </w:t>
      </w:r>
      <w:proofErr w:type="spellStart"/>
      <w:r>
        <w:rPr>
          <w:rFonts w:cstheme="minorHAnsi"/>
        </w:rPr>
        <w:t>Norwegian</w:t>
      </w:r>
      <w:proofErr w:type="spellEnd"/>
      <w:r>
        <w:rPr>
          <w:rFonts w:cstheme="minorHAnsi"/>
        </w:rPr>
        <w:t xml:space="preserve"> School Of</w:t>
      </w:r>
      <w:r w:rsidR="00D467DF">
        <w:rPr>
          <w:rFonts w:cstheme="minorHAnsi"/>
        </w:rPr>
        <w:t xml:space="preserve"> </w:t>
      </w:r>
      <w:proofErr w:type="spellStart"/>
      <w:r w:rsidR="00D467DF">
        <w:rPr>
          <w:rFonts w:cstheme="minorHAnsi"/>
        </w:rPr>
        <w:t>Economics</w:t>
      </w:r>
      <w:proofErr w:type="spellEnd"/>
      <w:r w:rsidR="00D467DF">
        <w:rPr>
          <w:rFonts w:cstheme="minorHAnsi"/>
        </w:rPr>
        <w:t xml:space="preserve"> jest jedną z wiodących szkół biznesowych w Europie. NHH posiada uznawane na całym</w:t>
      </w:r>
      <w:r w:rsidR="00DB1B61">
        <w:rPr>
          <w:rFonts w:cstheme="minorHAnsi"/>
        </w:rPr>
        <w:t xml:space="preserve"> świecie środowisko naukowe i jest</w:t>
      </w:r>
      <w:r w:rsidR="0020439C">
        <w:rPr>
          <w:rFonts w:cstheme="minorHAnsi"/>
        </w:rPr>
        <w:t xml:space="preserve"> pierwszym wyborem d</w:t>
      </w:r>
      <w:r w:rsidR="00DB1B61">
        <w:rPr>
          <w:rFonts w:cstheme="minorHAnsi"/>
        </w:rPr>
        <w:t>l</w:t>
      </w:r>
      <w:r w:rsidR="0020439C">
        <w:rPr>
          <w:rFonts w:cstheme="minorHAnsi"/>
        </w:rPr>
        <w:t>a studentów</w:t>
      </w:r>
      <w:r w:rsidR="00D467DF">
        <w:rPr>
          <w:rFonts w:cstheme="minorHAnsi"/>
        </w:rPr>
        <w:t xml:space="preserve"> chcą</w:t>
      </w:r>
      <w:r w:rsidR="0020439C">
        <w:rPr>
          <w:rFonts w:cstheme="minorHAnsi"/>
        </w:rPr>
        <w:t>cych</w:t>
      </w:r>
      <w:r w:rsidR="00D467DF">
        <w:rPr>
          <w:rFonts w:cstheme="minorHAnsi"/>
        </w:rPr>
        <w:t xml:space="preserve"> studiować Business Administration</w:t>
      </w:r>
      <w:r w:rsidR="0020439C">
        <w:rPr>
          <w:rFonts w:cstheme="minorHAnsi"/>
        </w:rPr>
        <w:t xml:space="preserve"> w Norwegii. NHH ma 3400 studentów i 400 pracowników.</w:t>
      </w:r>
    </w:p>
    <w:p w:rsidR="00992759" w:rsidRDefault="0020439C" w:rsidP="00D467DF">
      <w:pPr>
        <w:jc w:val="both"/>
        <w:rPr>
          <w:rFonts w:cstheme="minorHAnsi"/>
        </w:rPr>
      </w:pPr>
      <w:r>
        <w:rPr>
          <w:rFonts w:cstheme="minorHAnsi"/>
        </w:rPr>
        <w:t>Wydział Ek</w:t>
      </w:r>
      <w:r w:rsidR="00992759">
        <w:rPr>
          <w:rFonts w:cstheme="minorHAnsi"/>
        </w:rPr>
        <w:t>onomii poszukuje wysoce</w:t>
      </w:r>
      <w:r>
        <w:rPr>
          <w:rFonts w:cstheme="minorHAnsi"/>
        </w:rPr>
        <w:t xml:space="preserve"> zmotywowanych i utalento</w:t>
      </w:r>
      <w:r w:rsidR="00084A1A">
        <w:rPr>
          <w:rFonts w:cstheme="minorHAnsi"/>
        </w:rPr>
        <w:t>wanych osób. Studia doktoranckie</w:t>
      </w:r>
      <w:r>
        <w:rPr>
          <w:rFonts w:cstheme="minorHAnsi"/>
        </w:rPr>
        <w:t xml:space="preserve"> w dziedzinie ekonomii mają na celu zapewnić oddanym absolwentom solidne szkolenie w przeprowadzaniu wysokiej jakości badań naukowych w </w:t>
      </w:r>
      <w:r w:rsidR="00992759">
        <w:rPr>
          <w:rFonts w:cstheme="minorHAnsi"/>
        </w:rPr>
        <w:t xml:space="preserve">dziedzinie </w:t>
      </w:r>
      <w:r>
        <w:rPr>
          <w:rFonts w:cstheme="minorHAnsi"/>
        </w:rPr>
        <w:t>ekonomii, wykorzystując przy tym na</w:t>
      </w:r>
      <w:r w:rsidR="00D35756">
        <w:rPr>
          <w:rFonts w:cstheme="minorHAnsi"/>
        </w:rPr>
        <w:t xml:space="preserve">jnowocześniejsze techniki empiryczne i teoretyczne. Program przygotowuje studentów do </w:t>
      </w:r>
      <w:r w:rsidR="00986ADC">
        <w:rPr>
          <w:rFonts w:cstheme="minorHAnsi"/>
        </w:rPr>
        <w:t>międzynarodowego akademickiego rynku pracy</w:t>
      </w:r>
      <w:r w:rsidR="00D35756">
        <w:rPr>
          <w:rFonts w:cstheme="minorHAnsi"/>
        </w:rPr>
        <w:t>,</w:t>
      </w:r>
      <w:r w:rsidR="00986ADC">
        <w:rPr>
          <w:rFonts w:cstheme="minorHAnsi"/>
        </w:rPr>
        <w:t xml:space="preserve"> na stanowiska</w:t>
      </w:r>
      <w:r w:rsidR="00D35756">
        <w:rPr>
          <w:rFonts w:cstheme="minorHAnsi"/>
        </w:rPr>
        <w:t xml:space="preserve"> w</w:t>
      </w:r>
      <w:r w:rsidR="00986ADC">
        <w:rPr>
          <w:rFonts w:cstheme="minorHAnsi"/>
        </w:rPr>
        <w:t xml:space="preserve"> krajowych</w:t>
      </w:r>
      <w:r w:rsidR="00D35756">
        <w:rPr>
          <w:rFonts w:cstheme="minorHAnsi"/>
        </w:rPr>
        <w:t xml:space="preserve"> i międzynarodowych instytucjach politycznych, bankach centralnych i organizacjach </w:t>
      </w:r>
      <w:r w:rsidR="00986ADC">
        <w:rPr>
          <w:rFonts w:cstheme="minorHAnsi"/>
        </w:rPr>
        <w:t>badawczych.</w:t>
      </w:r>
    </w:p>
    <w:p w:rsidR="00D35756" w:rsidRDefault="00D35756" w:rsidP="00D467DF">
      <w:pPr>
        <w:jc w:val="both"/>
        <w:rPr>
          <w:rFonts w:cstheme="minorHAnsi"/>
        </w:rPr>
      </w:pPr>
      <w:r>
        <w:rPr>
          <w:rFonts w:cstheme="minorHAnsi"/>
          <w:b/>
        </w:rPr>
        <w:t>Wymagania</w:t>
      </w:r>
      <w:r>
        <w:rPr>
          <w:rFonts w:cstheme="minorHAnsi"/>
        </w:rPr>
        <w:t>:</w:t>
      </w:r>
    </w:p>
    <w:p w:rsidR="00D35756" w:rsidRDefault="00D35756" w:rsidP="00D467DF">
      <w:pPr>
        <w:jc w:val="both"/>
        <w:rPr>
          <w:rFonts w:cstheme="minorHAnsi"/>
        </w:rPr>
      </w:pPr>
      <w:r>
        <w:rPr>
          <w:rFonts w:cstheme="minorHAnsi"/>
        </w:rPr>
        <w:t>Kandydaci muszą spełniać wymagania kwalifikacyjne</w:t>
      </w:r>
      <w:r w:rsidR="00084A1A">
        <w:rPr>
          <w:rFonts w:cstheme="minorHAnsi"/>
        </w:rPr>
        <w:t xml:space="preserve"> do programu studiów doktoranckich</w:t>
      </w:r>
      <w:r>
        <w:rPr>
          <w:rFonts w:cstheme="minorHAnsi"/>
        </w:rPr>
        <w:t>.</w:t>
      </w:r>
    </w:p>
    <w:p w:rsidR="00D35756" w:rsidRDefault="00923F5C" w:rsidP="00D35756">
      <w:pPr>
        <w:pStyle w:val="Akapitzlist"/>
        <w:numPr>
          <w:ilvl w:val="0"/>
          <w:numId w:val="3"/>
        </w:numPr>
        <w:jc w:val="both"/>
        <w:rPr>
          <w:rFonts w:cstheme="minorHAnsi"/>
        </w:rPr>
      </w:pPr>
      <w:r>
        <w:rPr>
          <w:rFonts w:cstheme="minorHAnsi"/>
        </w:rPr>
        <w:t>S</w:t>
      </w:r>
      <w:r w:rsidR="00D35756">
        <w:rPr>
          <w:rFonts w:cstheme="minorHAnsi"/>
        </w:rPr>
        <w:t>topie</w:t>
      </w:r>
      <w:r>
        <w:rPr>
          <w:rFonts w:cstheme="minorHAnsi"/>
        </w:rPr>
        <w:t>ń magistra lub pokrewny związany</w:t>
      </w:r>
      <w:r w:rsidR="00D35756">
        <w:rPr>
          <w:rFonts w:cstheme="minorHAnsi"/>
        </w:rPr>
        <w:t xml:space="preserve"> z twoją specjalizacją (na przykład</w:t>
      </w:r>
      <w:r>
        <w:rPr>
          <w:rFonts w:cstheme="minorHAnsi"/>
        </w:rPr>
        <w:t>: stopień magistra w dziedzinie ekonomii i administracji biznesem, na</w:t>
      </w:r>
      <w:bookmarkStart w:id="0" w:name="_GoBack"/>
      <w:bookmarkEnd w:id="0"/>
      <w:r>
        <w:rPr>
          <w:rFonts w:cstheme="minorHAnsi"/>
        </w:rPr>
        <w:t>uk społecznych, psychologii, filozofii, matematyki, inżynierii, przemysłu, zarządzania, prawa). Kandydaci muszą mieć ukończony pięcioletni program studiów magisterskich;</w:t>
      </w:r>
    </w:p>
    <w:p w:rsidR="00923F5C" w:rsidRPr="00923F5C" w:rsidRDefault="00923F5C" w:rsidP="00D35756">
      <w:pPr>
        <w:pStyle w:val="Akapitzlist"/>
        <w:numPr>
          <w:ilvl w:val="0"/>
          <w:numId w:val="3"/>
        </w:numPr>
        <w:jc w:val="both"/>
        <w:rPr>
          <w:rFonts w:cstheme="minorHAnsi"/>
        </w:rPr>
      </w:pPr>
      <w:r>
        <w:rPr>
          <w:rFonts w:cstheme="minorHAnsi"/>
        </w:rPr>
        <w:t xml:space="preserve">minimum </w:t>
      </w:r>
      <w:r w:rsidR="007D2412">
        <w:rPr>
          <w:rFonts w:cstheme="minorHAnsi"/>
        </w:rPr>
        <w:t xml:space="preserve">ocenę </w:t>
      </w:r>
      <w:r>
        <w:rPr>
          <w:rFonts w:cstheme="minorHAnsi"/>
        </w:rPr>
        <w:t>4 (B) w średniej</w:t>
      </w:r>
      <w:r w:rsidR="00084A1A">
        <w:rPr>
          <w:rFonts w:cstheme="minorHAnsi"/>
        </w:rPr>
        <w:t xml:space="preserve"> </w:t>
      </w:r>
      <w:r>
        <w:rPr>
          <w:rFonts w:cstheme="minorHAnsi"/>
        </w:rPr>
        <w:t xml:space="preserve">ocen GPA w pięciostopniowej skali </w:t>
      </w:r>
      <w:r w:rsidRPr="00923F5C">
        <w:rPr>
          <w:rFonts w:cstheme="minorHAnsi"/>
        </w:rPr>
        <w:t>(</w:t>
      </w:r>
      <w:r w:rsidRPr="00923F5C">
        <w:t>A=pięć, B=cztery, C=trzy, D=dwa, E=jeden)</w:t>
      </w:r>
      <w:r>
        <w:t>;</w:t>
      </w:r>
    </w:p>
    <w:p w:rsidR="00923F5C" w:rsidRDefault="007D2412" w:rsidP="00D35756">
      <w:pPr>
        <w:pStyle w:val="Akapitzlist"/>
        <w:numPr>
          <w:ilvl w:val="0"/>
          <w:numId w:val="3"/>
        </w:numPr>
        <w:jc w:val="both"/>
        <w:rPr>
          <w:rFonts w:cstheme="minorHAnsi"/>
        </w:rPr>
      </w:pPr>
      <w:r>
        <w:rPr>
          <w:rFonts w:cstheme="minorHAnsi"/>
        </w:rPr>
        <w:t>minimum ocenę 4 z pracy magisterskiej;</w:t>
      </w:r>
    </w:p>
    <w:p w:rsidR="007D2412" w:rsidRDefault="007D2412" w:rsidP="00D35756">
      <w:pPr>
        <w:pStyle w:val="Akapitzlist"/>
        <w:numPr>
          <w:ilvl w:val="0"/>
          <w:numId w:val="3"/>
        </w:numPr>
        <w:jc w:val="both"/>
        <w:rPr>
          <w:rFonts w:cstheme="minorHAnsi"/>
        </w:rPr>
      </w:pPr>
      <w:r>
        <w:rPr>
          <w:rFonts w:cstheme="minorHAnsi"/>
        </w:rPr>
        <w:t>odpowiedni poziom znajomości języka akademickiego i angielskiego. Może to wymagać posiadania udokumentowanych testów biegłości.</w:t>
      </w:r>
    </w:p>
    <w:p w:rsidR="007D2412" w:rsidRDefault="007D2412" w:rsidP="007D2412">
      <w:pPr>
        <w:jc w:val="both"/>
        <w:rPr>
          <w:rFonts w:cstheme="minorHAnsi"/>
          <w:b/>
        </w:rPr>
      </w:pPr>
      <w:r>
        <w:rPr>
          <w:rFonts w:cstheme="minorHAnsi"/>
          <w:b/>
        </w:rPr>
        <w:t>Korzyści</w:t>
      </w:r>
    </w:p>
    <w:p w:rsidR="007D2412" w:rsidRDefault="007D2412" w:rsidP="007D2412">
      <w:pPr>
        <w:jc w:val="both"/>
        <w:rPr>
          <w:rFonts w:cstheme="minorHAnsi"/>
        </w:rPr>
      </w:pPr>
      <w:r>
        <w:rPr>
          <w:rFonts w:cstheme="minorHAnsi"/>
        </w:rPr>
        <w:t>Roczne wyna</w:t>
      </w:r>
      <w:r w:rsidR="001B2419">
        <w:rPr>
          <w:rFonts w:cstheme="minorHAnsi"/>
        </w:rPr>
        <w:t>grodzenie na stanowisku doktoranta jest ustalane na podstawie norweskiej pensji państwowej, która obecnie wynosi 479 000 NOK (równowartość około 47 500 EUR lub 52 300 USD). Wynagrodzenie zapewnia odpowiedni poziom życia w Norwegii i podlega norweskim podatkom i świadczeniom, włączając w to publiczne świadczenia opieki zdrowotnej i oszczędności emerytalne.</w:t>
      </w:r>
    </w:p>
    <w:p w:rsidR="001B2419" w:rsidRDefault="001B2419" w:rsidP="007D2412">
      <w:pPr>
        <w:jc w:val="both"/>
        <w:rPr>
          <w:rFonts w:cstheme="minorHAnsi"/>
          <w:b/>
        </w:rPr>
      </w:pPr>
      <w:r>
        <w:rPr>
          <w:rFonts w:cstheme="minorHAnsi"/>
          <w:b/>
        </w:rPr>
        <w:t>Jak się zgłosić?</w:t>
      </w:r>
    </w:p>
    <w:p w:rsidR="001B2419" w:rsidRDefault="001B2419" w:rsidP="007D2412">
      <w:pPr>
        <w:jc w:val="both"/>
        <w:rPr>
          <w:rFonts w:cstheme="minorHAnsi"/>
        </w:rPr>
      </w:pPr>
      <w:r>
        <w:rPr>
          <w:rFonts w:cstheme="minorHAnsi"/>
        </w:rPr>
        <w:t>Wymagane jest</w:t>
      </w:r>
      <w:r w:rsidR="0075177A">
        <w:rPr>
          <w:rFonts w:cstheme="minorHAnsi"/>
        </w:rPr>
        <w:t xml:space="preserve"> przesłanie drogą elektroniczną</w:t>
      </w:r>
      <w:r>
        <w:rPr>
          <w:rFonts w:cstheme="minorHAnsi"/>
        </w:rPr>
        <w:t xml:space="preserve"> poniższych dokumentów zgłoszenia:</w:t>
      </w:r>
    </w:p>
    <w:p w:rsidR="001B2419" w:rsidRDefault="0075177A" w:rsidP="001B2419">
      <w:pPr>
        <w:pStyle w:val="Akapitzlist"/>
        <w:numPr>
          <w:ilvl w:val="0"/>
          <w:numId w:val="4"/>
        </w:numPr>
        <w:jc w:val="both"/>
        <w:rPr>
          <w:rFonts w:cstheme="minorHAnsi"/>
        </w:rPr>
      </w:pPr>
      <w:r>
        <w:rPr>
          <w:rFonts w:cstheme="minorHAnsi"/>
        </w:rPr>
        <w:t>dyplomu ukończenia studiów magisterskich lub stopnia pokrewnego (prosimy o załączenie wykazu ocen)</w:t>
      </w:r>
      <w:r w:rsidR="00986ADC">
        <w:rPr>
          <w:rFonts w:cstheme="minorHAnsi"/>
        </w:rPr>
        <w:t>;</w:t>
      </w:r>
    </w:p>
    <w:p w:rsidR="0075177A" w:rsidRDefault="0075177A" w:rsidP="001B2419">
      <w:pPr>
        <w:pStyle w:val="Akapitzlist"/>
        <w:numPr>
          <w:ilvl w:val="0"/>
          <w:numId w:val="4"/>
        </w:numPr>
        <w:jc w:val="both"/>
        <w:rPr>
          <w:rFonts w:cstheme="minorHAnsi"/>
        </w:rPr>
      </w:pPr>
      <w:r>
        <w:rPr>
          <w:rFonts w:cstheme="minorHAnsi"/>
        </w:rPr>
        <w:t>dyplomu ukończenia studiów licencjackich lub stopnia pokrewnego (prosimy o załączenie wykazu ocen)</w:t>
      </w:r>
      <w:r w:rsidR="00986ADC">
        <w:rPr>
          <w:rFonts w:cstheme="minorHAnsi"/>
        </w:rPr>
        <w:t>;</w:t>
      </w:r>
    </w:p>
    <w:p w:rsidR="0075177A" w:rsidRDefault="0075177A" w:rsidP="001B2419">
      <w:pPr>
        <w:pStyle w:val="Akapitzlist"/>
        <w:numPr>
          <w:ilvl w:val="0"/>
          <w:numId w:val="4"/>
        </w:numPr>
        <w:jc w:val="both"/>
        <w:rPr>
          <w:rFonts w:cstheme="minorHAnsi"/>
        </w:rPr>
      </w:pPr>
      <w:r>
        <w:rPr>
          <w:rFonts w:cstheme="minorHAnsi"/>
        </w:rPr>
        <w:t>innych dyplomów lub wykazów (na przykład ukończonych kursów na poziomie doktoranckim)</w:t>
      </w:r>
      <w:r w:rsidR="00986ADC">
        <w:rPr>
          <w:rFonts w:cstheme="minorHAnsi"/>
        </w:rPr>
        <w:t>;</w:t>
      </w:r>
    </w:p>
    <w:p w:rsidR="0075177A" w:rsidRDefault="0075177A" w:rsidP="001B2419">
      <w:pPr>
        <w:pStyle w:val="Akapitzlist"/>
        <w:numPr>
          <w:ilvl w:val="0"/>
          <w:numId w:val="4"/>
        </w:numPr>
        <w:jc w:val="both"/>
        <w:rPr>
          <w:rFonts w:cstheme="minorHAnsi"/>
        </w:rPr>
      </w:pPr>
      <w:r>
        <w:rPr>
          <w:rFonts w:cstheme="minorHAnsi"/>
        </w:rPr>
        <w:lastRenderedPageBreak/>
        <w:t>jeśli organ wydający oceny i stopnie naukowe nie używa skali ocen ECTS, prosimy o dołączenie oficjalnego opisu stosowanego systemu skali ocen</w:t>
      </w:r>
      <w:r w:rsidR="00986ADC">
        <w:rPr>
          <w:rFonts w:cstheme="minorHAnsi"/>
        </w:rPr>
        <w:t>;</w:t>
      </w:r>
    </w:p>
    <w:p w:rsidR="0075177A" w:rsidRDefault="0075177A" w:rsidP="001B2419">
      <w:pPr>
        <w:pStyle w:val="Akapitzlist"/>
        <w:numPr>
          <w:ilvl w:val="0"/>
          <w:numId w:val="4"/>
        </w:numPr>
        <w:jc w:val="both"/>
        <w:rPr>
          <w:rFonts w:cstheme="minorHAnsi"/>
        </w:rPr>
      </w:pPr>
      <w:r>
        <w:rPr>
          <w:rFonts w:cstheme="minorHAnsi"/>
        </w:rPr>
        <w:t>list motywacyjny na aplikowane stanowisko (250 – 300 słów)</w:t>
      </w:r>
      <w:r w:rsidR="00986ADC">
        <w:rPr>
          <w:rFonts w:cstheme="minorHAnsi"/>
        </w:rPr>
        <w:t>;</w:t>
      </w:r>
    </w:p>
    <w:p w:rsidR="0075177A" w:rsidRDefault="0075177A" w:rsidP="0075177A">
      <w:pPr>
        <w:pStyle w:val="Akapitzlist"/>
        <w:numPr>
          <w:ilvl w:val="0"/>
          <w:numId w:val="5"/>
        </w:numPr>
        <w:jc w:val="both"/>
        <w:rPr>
          <w:rFonts w:cstheme="minorHAnsi"/>
        </w:rPr>
      </w:pPr>
      <w:r w:rsidRPr="0075177A">
        <w:rPr>
          <w:rFonts w:cstheme="minorHAnsi"/>
        </w:rPr>
        <w:t>wstępna propozycja badań (2000 – 4000 s</w:t>
      </w:r>
      <w:r>
        <w:rPr>
          <w:rFonts w:cstheme="minorHAnsi"/>
        </w:rPr>
        <w:t xml:space="preserve">łów) opisująca cele, zadania, pytania badawcze i </w:t>
      </w:r>
      <w:r w:rsidR="00DB1B61">
        <w:rPr>
          <w:rFonts w:cstheme="minorHAnsi"/>
        </w:rPr>
        <w:t>omawiająca szczegółowo motywację do kontynuowania proponowanego obszaru badań. Prosimy pamiętać</w:t>
      </w:r>
      <w:r w:rsidR="00992759">
        <w:rPr>
          <w:rFonts w:cstheme="minorHAnsi"/>
        </w:rPr>
        <w:t>, że to wstępny projekt badań i</w:t>
      </w:r>
      <w:r w:rsidR="00DB1B61">
        <w:rPr>
          <w:rFonts w:cstheme="minorHAnsi"/>
        </w:rPr>
        <w:t xml:space="preserve"> często wymaga korekt po przyjęciu do programu</w:t>
      </w:r>
      <w:r w:rsidR="00986ADC">
        <w:rPr>
          <w:rFonts w:cstheme="minorHAnsi"/>
        </w:rPr>
        <w:t>;</w:t>
      </w:r>
    </w:p>
    <w:p w:rsidR="00DB1B61" w:rsidRDefault="00DB1B61" w:rsidP="00DB1B61">
      <w:pPr>
        <w:pStyle w:val="Akapitzlist"/>
        <w:numPr>
          <w:ilvl w:val="0"/>
          <w:numId w:val="5"/>
        </w:numPr>
        <w:jc w:val="both"/>
        <w:rPr>
          <w:rFonts w:cstheme="minorHAnsi"/>
        </w:rPr>
      </w:pPr>
      <w:r>
        <w:rPr>
          <w:rFonts w:cstheme="minorHAnsi"/>
        </w:rPr>
        <w:t>Curriculum vitae</w:t>
      </w:r>
      <w:r w:rsidR="00986ADC">
        <w:rPr>
          <w:rFonts w:cstheme="minorHAnsi"/>
        </w:rPr>
        <w:t>;</w:t>
      </w:r>
    </w:p>
    <w:p w:rsidR="00DB1B61" w:rsidRDefault="00DB1B61" w:rsidP="00DB1B61">
      <w:pPr>
        <w:pStyle w:val="Akapitzlist"/>
        <w:numPr>
          <w:ilvl w:val="0"/>
          <w:numId w:val="5"/>
        </w:numPr>
        <w:jc w:val="both"/>
        <w:rPr>
          <w:rFonts w:cstheme="minorHAnsi"/>
        </w:rPr>
      </w:pPr>
      <w:r>
        <w:rPr>
          <w:rFonts w:cstheme="minorHAnsi"/>
        </w:rPr>
        <w:t>listę publikacji i/lub innej udokumentowanej aktywności badawczej</w:t>
      </w:r>
      <w:r w:rsidR="00986ADC">
        <w:rPr>
          <w:rFonts w:cstheme="minorHAnsi"/>
        </w:rPr>
        <w:t>;</w:t>
      </w:r>
    </w:p>
    <w:p w:rsidR="00DB1B61" w:rsidRPr="00DB1B61" w:rsidRDefault="00DB1B61" w:rsidP="00DB1B61">
      <w:pPr>
        <w:pStyle w:val="Akapitzlist"/>
        <w:numPr>
          <w:ilvl w:val="0"/>
          <w:numId w:val="5"/>
        </w:numPr>
        <w:jc w:val="both"/>
        <w:rPr>
          <w:rFonts w:cstheme="minorHAnsi"/>
        </w:rPr>
      </w:pPr>
      <w:r>
        <w:rPr>
          <w:rFonts w:cstheme="minorHAnsi"/>
        </w:rPr>
        <w:t>dane kontaktowe dwóch referentów</w:t>
      </w:r>
      <w:r w:rsidR="00986ADC">
        <w:rPr>
          <w:rFonts w:cstheme="minorHAnsi"/>
        </w:rPr>
        <w:t>.</w:t>
      </w:r>
    </w:p>
    <w:p w:rsidR="00D35756" w:rsidRDefault="00DB1B61" w:rsidP="00D467DF">
      <w:pPr>
        <w:jc w:val="both"/>
        <w:rPr>
          <w:rFonts w:cstheme="minorHAnsi"/>
        </w:rPr>
      </w:pPr>
      <w:r>
        <w:rPr>
          <w:rFonts w:cstheme="minorHAnsi"/>
        </w:rPr>
        <w:t>Prosimy o przesłanie dokumentów w oddzielnych plikach, niepołączonych w jed</w:t>
      </w:r>
      <w:r w:rsidR="00992759">
        <w:rPr>
          <w:rFonts w:cstheme="minorHAnsi"/>
        </w:rPr>
        <w:t>en plik</w:t>
      </w:r>
      <w:r>
        <w:rPr>
          <w:rFonts w:cstheme="minorHAnsi"/>
        </w:rPr>
        <w:t xml:space="preserve">. List polecający może wzmocnić twoje zgłoszenie, ale nie jest wymagany. Referenci powinni wysłać swoje listy polecające na adres </w:t>
      </w:r>
      <w:hyperlink r:id="rId6" w:history="1">
        <w:r w:rsidRPr="00100551">
          <w:rPr>
            <w:rStyle w:val="Hipercze"/>
            <w:lang w:val="en-US"/>
          </w:rPr>
          <w:t>hr-phd@nhh.no</w:t>
        </w:r>
      </w:hyperlink>
      <w:r>
        <w:rPr>
          <w:rFonts w:cstheme="minorHAnsi"/>
        </w:rPr>
        <w:t xml:space="preserve"> najpóźniej do 15 stycznia 2020 roku.</w:t>
      </w:r>
    </w:p>
    <w:p w:rsidR="00DB1B61" w:rsidRPr="00D467DF" w:rsidRDefault="00DB1B61" w:rsidP="00DB1B61">
      <w:pPr>
        <w:jc w:val="both"/>
        <w:rPr>
          <w:rFonts w:cstheme="minorHAnsi"/>
        </w:rPr>
      </w:pPr>
      <w:r w:rsidRPr="00100551">
        <w:rPr>
          <w:i/>
        </w:rPr>
        <w:t xml:space="preserve">Informacje pochodzą ze strony: </w:t>
      </w:r>
      <w:hyperlink r:id="rId7" w:history="1">
        <w:r>
          <w:rPr>
            <w:rStyle w:val="Hipercze"/>
          </w:rPr>
          <w:t>https://www.jobbnorge.no/en/available-jobs/job/178482/phd-research-scholar-positions-department-of-economics</w:t>
        </w:r>
      </w:hyperlink>
    </w:p>
    <w:p w:rsidR="00100551" w:rsidRPr="00100551" w:rsidRDefault="00100551" w:rsidP="00100551">
      <w:pPr>
        <w:rPr>
          <w:i/>
        </w:rPr>
      </w:pPr>
    </w:p>
    <w:sectPr w:rsidR="00100551" w:rsidRPr="00100551" w:rsidSect="006C4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5568"/>
    <w:multiLevelType w:val="hybridMultilevel"/>
    <w:tmpl w:val="5980D4CE"/>
    <w:lvl w:ilvl="0" w:tplc="3CB665AA">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AA60BC0"/>
    <w:multiLevelType w:val="multilevel"/>
    <w:tmpl w:val="FDCE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B34BA"/>
    <w:multiLevelType w:val="hybridMultilevel"/>
    <w:tmpl w:val="255C9B94"/>
    <w:lvl w:ilvl="0" w:tplc="3CB665AA">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5CA4AFA"/>
    <w:multiLevelType w:val="hybridMultilevel"/>
    <w:tmpl w:val="255C9B94"/>
    <w:lvl w:ilvl="0" w:tplc="3CB665AA">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4548FE"/>
    <w:multiLevelType w:val="multilevel"/>
    <w:tmpl w:val="D8E6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1"/>
    <w:rsid w:val="00084A1A"/>
    <w:rsid w:val="00100551"/>
    <w:rsid w:val="001B2419"/>
    <w:rsid w:val="0020439C"/>
    <w:rsid w:val="002910EF"/>
    <w:rsid w:val="005575EB"/>
    <w:rsid w:val="006C4E9E"/>
    <w:rsid w:val="0075177A"/>
    <w:rsid w:val="007D2412"/>
    <w:rsid w:val="00923F5C"/>
    <w:rsid w:val="00943DF6"/>
    <w:rsid w:val="00986ADC"/>
    <w:rsid w:val="00992759"/>
    <w:rsid w:val="00D35756"/>
    <w:rsid w:val="00D467DF"/>
    <w:rsid w:val="00DB1B61"/>
    <w:rsid w:val="00EB14DD"/>
    <w:rsid w:val="00F11E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2910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00551"/>
    <w:rPr>
      <w:color w:val="0000FF" w:themeColor="hyperlink"/>
      <w:u w:val="single"/>
    </w:rPr>
  </w:style>
  <w:style w:type="paragraph" w:styleId="Tytu">
    <w:name w:val="Title"/>
    <w:basedOn w:val="Normalny"/>
    <w:next w:val="Normalny"/>
    <w:link w:val="TytuZnak"/>
    <w:uiPriority w:val="10"/>
    <w:qFormat/>
    <w:rsid w:val="002910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910EF"/>
    <w:rPr>
      <w:rFonts w:asciiTheme="majorHAnsi" w:eastAsiaTheme="majorEastAsia" w:hAnsiTheme="majorHAnsi" w:cstheme="majorBidi"/>
      <w:color w:val="17365D" w:themeColor="text2" w:themeShade="BF"/>
      <w:spacing w:val="5"/>
      <w:kern w:val="28"/>
      <w:sz w:val="52"/>
      <w:szCs w:val="52"/>
    </w:rPr>
  </w:style>
  <w:style w:type="character" w:customStyle="1" w:styleId="Nagwek2Znak">
    <w:name w:val="Nagłówek 2 Znak"/>
    <w:basedOn w:val="Domylnaczcionkaakapitu"/>
    <w:link w:val="Nagwek2"/>
    <w:uiPriority w:val="9"/>
    <w:rsid w:val="002910EF"/>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D357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2910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00551"/>
    <w:rPr>
      <w:color w:val="0000FF" w:themeColor="hyperlink"/>
      <w:u w:val="single"/>
    </w:rPr>
  </w:style>
  <w:style w:type="paragraph" w:styleId="Tytu">
    <w:name w:val="Title"/>
    <w:basedOn w:val="Normalny"/>
    <w:next w:val="Normalny"/>
    <w:link w:val="TytuZnak"/>
    <w:uiPriority w:val="10"/>
    <w:qFormat/>
    <w:rsid w:val="002910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910EF"/>
    <w:rPr>
      <w:rFonts w:asciiTheme="majorHAnsi" w:eastAsiaTheme="majorEastAsia" w:hAnsiTheme="majorHAnsi" w:cstheme="majorBidi"/>
      <w:color w:val="17365D" w:themeColor="text2" w:themeShade="BF"/>
      <w:spacing w:val="5"/>
      <w:kern w:val="28"/>
      <w:sz w:val="52"/>
      <w:szCs w:val="52"/>
    </w:rPr>
  </w:style>
  <w:style w:type="character" w:customStyle="1" w:styleId="Nagwek2Znak">
    <w:name w:val="Nagłówek 2 Znak"/>
    <w:basedOn w:val="Domylnaczcionkaakapitu"/>
    <w:link w:val="Nagwek2"/>
    <w:uiPriority w:val="9"/>
    <w:rsid w:val="002910EF"/>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D35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5518">
      <w:bodyDiv w:val="1"/>
      <w:marLeft w:val="0"/>
      <w:marRight w:val="0"/>
      <w:marTop w:val="0"/>
      <w:marBottom w:val="0"/>
      <w:divBdr>
        <w:top w:val="none" w:sz="0" w:space="0" w:color="auto"/>
        <w:left w:val="none" w:sz="0" w:space="0" w:color="auto"/>
        <w:bottom w:val="none" w:sz="0" w:space="0" w:color="auto"/>
        <w:right w:val="none" w:sz="0" w:space="0" w:color="auto"/>
      </w:divBdr>
    </w:div>
    <w:div w:id="361593022">
      <w:bodyDiv w:val="1"/>
      <w:marLeft w:val="0"/>
      <w:marRight w:val="0"/>
      <w:marTop w:val="0"/>
      <w:marBottom w:val="0"/>
      <w:divBdr>
        <w:top w:val="none" w:sz="0" w:space="0" w:color="auto"/>
        <w:left w:val="none" w:sz="0" w:space="0" w:color="auto"/>
        <w:bottom w:val="none" w:sz="0" w:space="0" w:color="auto"/>
        <w:right w:val="none" w:sz="0" w:space="0" w:color="auto"/>
      </w:divBdr>
    </w:div>
    <w:div w:id="10555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jobbnorge.no/en/available-jobs/job/178482/phd-research-scholar-positions-department-of-econom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phd@nhh.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2964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Weksej</dc:creator>
  <cp:lastModifiedBy>Kasia</cp:lastModifiedBy>
  <cp:revision>3</cp:revision>
  <dcterms:created xsi:type="dcterms:W3CDTF">2019-12-04T20:24:00Z</dcterms:created>
  <dcterms:modified xsi:type="dcterms:W3CDTF">2019-12-04T20:28:00Z</dcterms:modified>
</cp:coreProperties>
</file>