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53" w:rsidRPr="00B767F5" w:rsidRDefault="00963F53" w:rsidP="00963F53">
      <w:pPr>
        <w:tabs>
          <w:tab w:val="left" w:pos="1296"/>
        </w:tabs>
        <w:rPr>
          <w:b/>
        </w:rPr>
      </w:pPr>
      <w:r w:rsidRPr="00B767F5">
        <w:rPr>
          <w:b/>
        </w:rPr>
        <w:t xml:space="preserve">Stypendium rządu rosyjskiego: projekt Open </w:t>
      </w:r>
      <w:proofErr w:type="spellStart"/>
      <w:r w:rsidRPr="00B767F5">
        <w:rPr>
          <w:b/>
        </w:rPr>
        <w:t>Doors</w:t>
      </w:r>
      <w:proofErr w:type="spellEnd"/>
    </w:p>
    <w:p w:rsidR="00963F53" w:rsidRDefault="00963F53" w:rsidP="00963F53">
      <w:pPr>
        <w:tabs>
          <w:tab w:val="left" w:pos="1296"/>
        </w:tabs>
      </w:pPr>
      <w:r>
        <w:t xml:space="preserve">Stowarzyszenie „Global </w:t>
      </w:r>
      <w:proofErr w:type="spellStart"/>
      <w:r>
        <w:t>Universities</w:t>
      </w:r>
      <w:proofErr w:type="spellEnd"/>
      <w:r>
        <w:t xml:space="preserve">” we współpracy z Ministrem Edukacji i Nauki Rosyjskiej Federacji oferuje </w:t>
      </w:r>
      <w:proofErr w:type="spellStart"/>
      <w:r>
        <w:t>Stypednium</w:t>
      </w:r>
      <w:proofErr w:type="spellEnd"/>
      <w:r>
        <w:t xml:space="preserve"> </w:t>
      </w:r>
      <w:r w:rsidR="00B767F5">
        <w:t>r</w:t>
      </w:r>
      <w:r>
        <w:t xml:space="preserve">osyjskie Open </w:t>
      </w:r>
      <w:proofErr w:type="spellStart"/>
      <w:r>
        <w:t>Doors</w:t>
      </w:r>
      <w:proofErr w:type="spellEnd"/>
      <w:r>
        <w:t xml:space="preserve"> zagranicznym st</w:t>
      </w:r>
      <w:r w:rsidR="00B767F5">
        <w:t>udentom, którzy chcą uzyskać tytuł magistra</w:t>
      </w:r>
      <w:r>
        <w:t>.</w:t>
      </w:r>
    </w:p>
    <w:p w:rsidR="00963F53" w:rsidRDefault="00963F53" w:rsidP="00963F53">
      <w:pPr>
        <w:tabs>
          <w:tab w:val="left" w:pos="1296"/>
        </w:tabs>
      </w:pPr>
      <w:r>
        <w:t xml:space="preserve">Konkurs na stypendium jest skierowany do kandydatów </w:t>
      </w:r>
      <w:r w:rsidR="00B767F5">
        <w:t>na studia magisterskie</w:t>
      </w:r>
      <w:r>
        <w:t xml:space="preserve"> i pozwala zwycięzcom oraz osobom zajmującym drugie miejsce na studiowanie na każdym </w:t>
      </w:r>
      <w:r w:rsidR="00B115C1">
        <w:t>uniwersytecie w Rosji bez kosztów za czesne, które pokrywa rząd. Student pokrywa swoje koszty podróż</w:t>
      </w:r>
      <w:r w:rsidR="00B767F5">
        <w:t>y, z</w:t>
      </w:r>
      <w:r w:rsidR="00B115C1">
        <w:t>akwaterowania</w:t>
      </w:r>
      <w:r w:rsidR="00B767F5">
        <w:t xml:space="preserve"> i ubezpieczenia oraz </w:t>
      </w:r>
      <w:r w:rsidR="00B115C1">
        <w:t xml:space="preserve">wydatki </w:t>
      </w:r>
      <w:r w:rsidR="00B767F5">
        <w:t>osobiste.</w:t>
      </w:r>
    </w:p>
    <w:p w:rsidR="00B115C1" w:rsidRPr="00B115C1" w:rsidRDefault="00B115C1" w:rsidP="00963F53">
      <w:pPr>
        <w:tabs>
          <w:tab w:val="left" w:pos="1296"/>
        </w:tabs>
        <w:rPr>
          <w:b/>
        </w:rPr>
      </w:pPr>
      <w:r w:rsidRPr="00B115C1">
        <w:rPr>
          <w:b/>
        </w:rPr>
        <w:t>Ostateczny termin aplikacji: 18 grudnia 2019 roku</w:t>
      </w:r>
    </w:p>
    <w:p w:rsidR="00B115C1" w:rsidRDefault="00B767F5" w:rsidP="00963F53">
      <w:pPr>
        <w:tabs>
          <w:tab w:val="left" w:pos="1296"/>
        </w:tabs>
      </w:pPr>
      <w:r>
        <w:t>Dostępne przedmioty:</w:t>
      </w:r>
    </w:p>
    <w:p w:rsidR="00B115C1" w:rsidRDefault="00B115C1" w:rsidP="00B115C1">
      <w:pPr>
        <w:pStyle w:val="Akapitzlist"/>
        <w:numPr>
          <w:ilvl w:val="0"/>
          <w:numId w:val="3"/>
        </w:numPr>
        <w:tabs>
          <w:tab w:val="left" w:pos="1296"/>
        </w:tabs>
      </w:pPr>
      <w:r>
        <w:t>Biologia</w:t>
      </w:r>
    </w:p>
    <w:p w:rsidR="00B115C1" w:rsidRDefault="00B115C1" w:rsidP="00B115C1">
      <w:pPr>
        <w:pStyle w:val="Akapitzlist"/>
        <w:numPr>
          <w:ilvl w:val="0"/>
          <w:numId w:val="3"/>
        </w:numPr>
        <w:tabs>
          <w:tab w:val="left" w:pos="1296"/>
        </w:tabs>
      </w:pPr>
      <w:r>
        <w:t>Informatyka i dane</w:t>
      </w:r>
    </w:p>
    <w:p w:rsidR="00B115C1" w:rsidRDefault="00B115C1" w:rsidP="00B115C1">
      <w:pPr>
        <w:pStyle w:val="Akapitzlist"/>
        <w:numPr>
          <w:ilvl w:val="0"/>
          <w:numId w:val="3"/>
        </w:numPr>
        <w:tabs>
          <w:tab w:val="left" w:pos="1296"/>
        </w:tabs>
      </w:pPr>
      <w:r>
        <w:t>Matematyka i sztuczna inteligencja</w:t>
      </w:r>
    </w:p>
    <w:p w:rsidR="00B115C1" w:rsidRDefault="00B115C1" w:rsidP="00B115C1">
      <w:pPr>
        <w:pStyle w:val="Akapitzlist"/>
        <w:numPr>
          <w:ilvl w:val="0"/>
          <w:numId w:val="3"/>
        </w:numPr>
        <w:tabs>
          <w:tab w:val="left" w:pos="1296"/>
        </w:tabs>
      </w:pPr>
      <w:r>
        <w:t>Biznes i zarządzanie</w:t>
      </w:r>
    </w:p>
    <w:p w:rsidR="00B115C1" w:rsidRDefault="00B115C1" w:rsidP="00B115C1">
      <w:pPr>
        <w:pStyle w:val="Akapitzlist"/>
        <w:numPr>
          <w:ilvl w:val="0"/>
          <w:numId w:val="3"/>
        </w:numPr>
        <w:tabs>
          <w:tab w:val="left" w:pos="1296"/>
        </w:tabs>
      </w:pPr>
      <w:r>
        <w:t>Polityka i stosunki międzynarodowe</w:t>
      </w:r>
    </w:p>
    <w:p w:rsidR="00B115C1" w:rsidRDefault="00B115C1" w:rsidP="00B115C1">
      <w:pPr>
        <w:pStyle w:val="Akapitzlist"/>
        <w:numPr>
          <w:ilvl w:val="0"/>
          <w:numId w:val="3"/>
        </w:numPr>
        <w:tabs>
          <w:tab w:val="left" w:pos="1296"/>
        </w:tabs>
      </w:pPr>
      <w:r>
        <w:t>Psychologia</w:t>
      </w:r>
    </w:p>
    <w:p w:rsidR="00B115C1" w:rsidRDefault="00B115C1" w:rsidP="00B115C1">
      <w:pPr>
        <w:pStyle w:val="Akapitzlist"/>
        <w:numPr>
          <w:ilvl w:val="0"/>
          <w:numId w:val="3"/>
        </w:numPr>
        <w:tabs>
          <w:tab w:val="left" w:pos="1296"/>
        </w:tabs>
      </w:pPr>
      <w:r>
        <w:t>Językoznawstwo i języki współczesne</w:t>
      </w:r>
    </w:p>
    <w:p w:rsidR="00B115C1" w:rsidRDefault="00B115C1" w:rsidP="00B115C1">
      <w:pPr>
        <w:pStyle w:val="Akapitzlist"/>
        <w:numPr>
          <w:ilvl w:val="0"/>
          <w:numId w:val="3"/>
        </w:numPr>
        <w:tabs>
          <w:tab w:val="left" w:pos="1296"/>
        </w:tabs>
      </w:pPr>
      <w:r>
        <w:t>Chemia</w:t>
      </w:r>
    </w:p>
    <w:p w:rsidR="00B115C1" w:rsidRDefault="00B115C1" w:rsidP="00B115C1">
      <w:pPr>
        <w:pStyle w:val="Akapitzlist"/>
        <w:numPr>
          <w:ilvl w:val="0"/>
          <w:numId w:val="3"/>
        </w:numPr>
        <w:tabs>
          <w:tab w:val="left" w:pos="1296"/>
        </w:tabs>
      </w:pPr>
      <w:r>
        <w:t>Ekonomia</w:t>
      </w:r>
    </w:p>
    <w:p w:rsidR="00B115C1" w:rsidRDefault="00B115C1" w:rsidP="00B115C1">
      <w:pPr>
        <w:pStyle w:val="Akapitzlist"/>
        <w:numPr>
          <w:ilvl w:val="0"/>
          <w:numId w:val="3"/>
        </w:numPr>
        <w:tabs>
          <w:tab w:val="left" w:pos="1296"/>
        </w:tabs>
      </w:pPr>
      <w:r>
        <w:t>Inżynieria i technologia</w:t>
      </w:r>
    </w:p>
    <w:p w:rsidR="00B767F5" w:rsidRDefault="00B767F5" w:rsidP="00B115C1">
      <w:pPr>
        <w:tabs>
          <w:tab w:val="left" w:pos="1296"/>
        </w:tabs>
      </w:pPr>
    </w:p>
    <w:p w:rsidR="00B115C1" w:rsidRDefault="00B115C1" w:rsidP="00B115C1">
      <w:pPr>
        <w:tabs>
          <w:tab w:val="left" w:pos="1296"/>
        </w:tabs>
      </w:pPr>
      <w:r>
        <w:t>Warunki do uzyskania stypendium:</w:t>
      </w:r>
    </w:p>
    <w:p w:rsidR="00B115C1" w:rsidRDefault="00B115C1" w:rsidP="00B115C1">
      <w:pPr>
        <w:tabs>
          <w:tab w:val="left" w:pos="1296"/>
        </w:tabs>
      </w:pPr>
      <w:r>
        <w:t xml:space="preserve">Wymagania wstępne: Możliwość uczestnictwa dla wszystkich studentów oprócz </w:t>
      </w:r>
      <w:r w:rsidR="00B767F5">
        <w:t>obywateli</w:t>
      </w:r>
      <w:r>
        <w:t xml:space="preserve"> Rosji.</w:t>
      </w:r>
    </w:p>
    <w:p w:rsidR="00B115C1" w:rsidRDefault="00B115C1" w:rsidP="00B115C1">
      <w:pPr>
        <w:tabs>
          <w:tab w:val="left" w:pos="1296"/>
        </w:tabs>
      </w:pPr>
      <w:r>
        <w:t>Wymagania językowe: Uczestnicy mają do wyboru zarówno język rosyjski jak i angielski.</w:t>
      </w:r>
    </w:p>
    <w:p w:rsidR="00B767F5" w:rsidRDefault="00B767F5" w:rsidP="00B767F5">
      <w:pPr>
        <w:shd w:val="clear" w:color="auto" w:fill="FFFFFF"/>
        <w:spacing w:after="225" w:line="270" w:lineRule="atLeast"/>
        <w:rPr>
          <w:rFonts w:ascii="Arial" w:eastAsia="Times New Roman" w:hAnsi="Arial" w:cs="Arial"/>
          <w:i/>
          <w:color w:val="333333"/>
          <w:sz w:val="18"/>
          <w:szCs w:val="18"/>
        </w:rPr>
      </w:pPr>
    </w:p>
    <w:p w:rsidR="00B767F5" w:rsidRPr="008908FD" w:rsidRDefault="00B767F5" w:rsidP="00B767F5">
      <w:pPr>
        <w:shd w:val="clear" w:color="auto" w:fill="FFFFFF"/>
        <w:spacing w:after="225" w:line="270" w:lineRule="atLeast"/>
        <w:rPr>
          <w:rFonts w:ascii="Arial" w:eastAsia="Times New Roman" w:hAnsi="Arial" w:cs="Arial"/>
          <w:i/>
          <w:color w:val="333333"/>
          <w:sz w:val="18"/>
          <w:szCs w:val="18"/>
        </w:rPr>
      </w:pPr>
      <w:bookmarkStart w:id="0" w:name="_GoBack"/>
      <w:bookmarkEnd w:id="0"/>
      <w:r w:rsidRPr="008908FD">
        <w:rPr>
          <w:rFonts w:ascii="Arial" w:eastAsia="Times New Roman" w:hAnsi="Arial" w:cs="Arial"/>
          <w:i/>
          <w:color w:val="333333"/>
          <w:sz w:val="18"/>
          <w:szCs w:val="18"/>
        </w:rPr>
        <w:t xml:space="preserve">Informacje pochodzą ze strony: </w:t>
      </w:r>
      <w:hyperlink r:id="rId6" w:history="1">
        <w:r w:rsidRPr="008908FD">
          <w:rPr>
            <w:rStyle w:val="Hipercze"/>
            <w:rFonts w:ascii="Arial" w:eastAsia="Times New Roman" w:hAnsi="Arial" w:cs="Arial"/>
            <w:i/>
            <w:sz w:val="18"/>
            <w:szCs w:val="18"/>
          </w:rPr>
          <w:t>https://od.globaluni.ru/en/</w:t>
        </w:r>
      </w:hyperlink>
    </w:p>
    <w:p w:rsidR="00B767F5" w:rsidRDefault="00B767F5" w:rsidP="00B115C1">
      <w:pPr>
        <w:tabs>
          <w:tab w:val="left" w:pos="1296"/>
        </w:tabs>
      </w:pPr>
    </w:p>
    <w:p w:rsidR="00963F53" w:rsidRPr="008908FD" w:rsidRDefault="00963F53" w:rsidP="00963F53">
      <w:pPr>
        <w:tabs>
          <w:tab w:val="left" w:pos="1296"/>
        </w:tabs>
      </w:pPr>
    </w:p>
    <w:sectPr w:rsidR="00963F53" w:rsidRPr="008908FD" w:rsidSect="0030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F66"/>
    <w:multiLevelType w:val="hybridMultilevel"/>
    <w:tmpl w:val="DCE84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326A1"/>
    <w:multiLevelType w:val="multilevel"/>
    <w:tmpl w:val="8014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20AD7"/>
    <w:multiLevelType w:val="hybridMultilevel"/>
    <w:tmpl w:val="33603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be0MDc1M7YwMjNR0lEKTi0uzszPAykwrAUAFOZxniwAAAA="/>
  </w:docVars>
  <w:rsids>
    <w:rsidRoot w:val="008908FD"/>
    <w:rsid w:val="00302D76"/>
    <w:rsid w:val="005575EB"/>
    <w:rsid w:val="007C759B"/>
    <w:rsid w:val="008908FD"/>
    <w:rsid w:val="00943DF6"/>
    <w:rsid w:val="00963F53"/>
    <w:rsid w:val="00B115C1"/>
    <w:rsid w:val="00B7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90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08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ntry-meta">
    <w:name w:val="entry-meta"/>
    <w:basedOn w:val="Domylnaczcionkaakapitu"/>
    <w:rsid w:val="008908FD"/>
  </w:style>
  <w:style w:type="character" w:styleId="Hipercze">
    <w:name w:val="Hyperlink"/>
    <w:basedOn w:val="Domylnaczcionkaakapitu"/>
    <w:uiPriority w:val="99"/>
    <w:unhideWhenUsed/>
    <w:rsid w:val="008908FD"/>
    <w:rPr>
      <w:color w:val="0000FF"/>
      <w:u w:val="single"/>
    </w:rPr>
  </w:style>
  <w:style w:type="character" w:customStyle="1" w:styleId="entry-date">
    <w:name w:val="entry-date"/>
    <w:basedOn w:val="Domylnaczcionkaakapitu"/>
    <w:rsid w:val="008908FD"/>
  </w:style>
  <w:style w:type="paragraph" w:styleId="NormalnyWeb">
    <w:name w:val="Normal (Web)"/>
    <w:basedOn w:val="Normalny"/>
    <w:uiPriority w:val="99"/>
    <w:semiHidden/>
    <w:unhideWhenUsed/>
    <w:rsid w:val="0089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08FD"/>
    <w:rPr>
      <w:b/>
      <w:bCs/>
    </w:rPr>
  </w:style>
  <w:style w:type="character" w:styleId="Uwydatnienie">
    <w:name w:val="Emphasis"/>
    <w:basedOn w:val="Domylnaczcionkaakapitu"/>
    <w:uiPriority w:val="20"/>
    <w:qFormat/>
    <w:rsid w:val="008908FD"/>
    <w:rPr>
      <w:i/>
      <w:iCs/>
    </w:rPr>
  </w:style>
  <w:style w:type="paragraph" w:styleId="Akapitzlist">
    <w:name w:val="List Paragraph"/>
    <w:basedOn w:val="Normalny"/>
    <w:uiPriority w:val="34"/>
    <w:qFormat/>
    <w:rsid w:val="00890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90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08F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entry-meta">
    <w:name w:val="entry-meta"/>
    <w:basedOn w:val="Domylnaczcionkaakapitu"/>
    <w:rsid w:val="008908FD"/>
  </w:style>
  <w:style w:type="character" w:styleId="Hipercze">
    <w:name w:val="Hyperlink"/>
    <w:basedOn w:val="Domylnaczcionkaakapitu"/>
    <w:uiPriority w:val="99"/>
    <w:unhideWhenUsed/>
    <w:rsid w:val="008908FD"/>
    <w:rPr>
      <w:color w:val="0000FF"/>
      <w:u w:val="single"/>
    </w:rPr>
  </w:style>
  <w:style w:type="character" w:customStyle="1" w:styleId="entry-date">
    <w:name w:val="entry-date"/>
    <w:basedOn w:val="Domylnaczcionkaakapitu"/>
    <w:rsid w:val="008908FD"/>
  </w:style>
  <w:style w:type="paragraph" w:styleId="NormalnyWeb">
    <w:name w:val="Normal (Web)"/>
    <w:basedOn w:val="Normalny"/>
    <w:uiPriority w:val="99"/>
    <w:semiHidden/>
    <w:unhideWhenUsed/>
    <w:rsid w:val="0089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08FD"/>
    <w:rPr>
      <w:b/>
      <w:bCs/>
    </w:rPr>
  </w:style>
  <w:style w:type="character" w:styleId="Uwydatnienie">
    <w:name w:val="Emphasis"/>
    <w:basedOn w:val="Domylnaczcionkaakapitu"/>
    <w:uiPriority w:val="20"/>
    <w:qFormat/>
    <w:rsid w:val="008908FD"/>
    <w:rPr>
      <w:i/>
      <w:iCs/>
    </w:rPr>
  </w:style>
  <w:style w:type="paragraph" w:styleId="Akapitzlist">
    <w:name w:val="List Paragraph"/>
    <w:basedOn w:val="Normalny"/>
    <w:uiPriority w:val="34"/>
    <w:qFormat/>
    <w:rsid w:val="00890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d.globaluni.ru/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Asus</cp:lastModifiedBy>
  <cp:revision>2</cp:revision>
  <dcterms:created xsi:type="dcterms:W3CDTF">2019-10-29T21:55:00Z</dcterms:created>
  <dcterms:modified xsi:type="dcterms:W3CDTF">2019-10-29T21:55:00Z</dcterms:modified>
</cp:coreProperties>
</file>