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A4" w:rsidRPr="008D0AA4" w:rsidRDefault="008D0AA4">
      <w:pPr>
        <w:rPr>
          <w:b/>
          <w:lang w:val="en-US"/>
        </w:rPr>
      </w:pPr>
      <w:bookmarkStart w:id="0" w:name="_GoBack"/>
      <w:bookmarkEnd w:id="0"/>
      <w:proofErr w:type="spellStart"/>
      <w:r w:rsidRPr="008D0AA4">
        <w:rPr>
          <w:b/>
          <w:lang w:val="en-US"/>
        </w:rPr>
        <w:t>Stypendium</w:t>
      </w:r>
      <w:proofErr w:type="spellEnd"/>
      <w:r w:rsidRPr="008D0AA4">
        <w:rPr>
          <w:b/>
          <w:lang w:val="en-US"/>
        </w:rPr>
        <w:t xml:space="preserve"> New Europe College </w:t>
      </w:r>
      <w:proofErr w:type="spellStart"/>
      <w:r w:rsidRPr="008D0AA4">
        <w:rPr>
          <w:b/>
          <w:lang w:val="en-US"/>
        </w:rPr>
        <w:t>na</w:t>
      </w:r>
      <w:proofErr w:type="spellEnd"/>
      <w:r w:rsidRPr="008D0AA4">
        <w:rPr>
          <w:b/>
          <w:lang w:val="en-US"/>
        </w:rPr>
        <w:t xml:space="preserve"> </w:t>
      </w:r>
      <w:proofErr w:type="spellStart"/>
      <w:r w:rsidRPr="008D0AA4">
        <w:rPr>
          <w:b/>
          <w:lang w:val="en-US"/>
        </w:rPr>
        <w:t>rok</w:t>
      </w:r>
      <w:proofErr w:type="spellEnd"/>
      <w:r w:rsidRPr="008D0AA4">
        <w:rPr>
          <w:b/>
          <w:lang w:val="en-US"/>
        </w:rPr>
        <w:t xml:space="preserve"> </w:t>
      </w:r>
      <w:proofErr w:type="spellStart"/>
      <w:r w:rsidRPr="008D0AA4">
        <w:rPr>
          <w:b/>
          <w:lang w:val="en-US"/>
        </w:rPr>
        <w:t>akademicki</w:t>
      </w:r>
      <w:proofErr w:type="spellEnd"/>
      <w:r w:rsidRPr="008D0AA4">
        <w:rPr>
          <w:b/>
          <w:lang w:val="en-US"/>
        </w:rPr>
        <w:t xml:space="preserve"> 2020-2021</w:t>
      </w:r>
    </w:p>
    <w:p w:rsidR="008D0AA4" w:rsidRPr="008D0AA4" w:rsidRDefault="008D0AA4">
      <w:r w:rsidRPr="008D0AA4">
        <w:t xml:space="preserve">New Europe College- Instytut badawczy w Bukareszcie w Rumunii, </w:t>
      </w:r>
      <w:r w:rsidR="001C5FB6">
        <w:t xml:space="preserve">ogłasza konkurs na stypendium na </w:t>
      </w:r>
      <w:r w:rsidRPr="008D0AA4">
        <w:t>rok akademickim 2020- 2021.</w:t>
      </w:r>
    </w:p>
    <w:p w:rsidR="008D0AA4" w:rsidRDefault="008D0AA4">
      <w:r>
        <w:t>Stypendium jest skierowane dla początkujących studentów z Rumunii i z za granicy w dziedzinach takich jak: nauki humanistyczne, nauki o społeczeństwie, prawo oraz ekonomia.</w:t>
      </w:r>
    </w:p>
    <w:p w:rsidR="008D0AA4" w:rsidRDefault="008D0AA4">
      <w:r>
        <w:t>DOSTĘPNOŚĆ</w:t>
      </w:r>
    </w:p>
    <w:p w:rsidR="008D0AA4" w:rsidRDefault="008D0AA4">
      <w:r>
        <w:t xml:space="preserve">Kandydaci muszą posiadać tytuł </w:t>
      </w:r>
      <w:r w:rsidR="00B11027">
        <w:t>doktora. Pierwszeństwo przysługuje osobom początkującym lub takim, którzy jeszcze nie korzystali ze Stypendium NEC.</w:t>
      </w:r>
    </w:p>
    <w:p w:rsidR="00B11027" w:rsidRDefault="00B11027">
      <w:r>
        <w:t>Funkcjonujące języki: angielski, francuski oraz niemiecki. Wskazana jest dobra znajomość języka angielskiego.</w:t>
      </w:r>
    </w:p>
    <w:p w:rsidR="00B11027" w:rsidRDefault="00B11027">
      <w:r>
        <w:t>Czas trwania Stypendium dla osób spoza Rumunii:</w:t>
      </w:r>
    </w:p>
    <w:p w:rsidR="00B11027" w:rsidRDefault="00B11027" w:rsidP="00B11027">
      <w:pPr>
        <w:pStyle w:val="Akapitzlist"/>
        <w:numPr>
          <w:ilvl w:val="0"/>
          <w:numId w:val="1"/>
        </w:numPr>
      </w:pPr>
      <w:r>
        <w:t>Pełny rok akademicki (10 miesięcy, początek w październiku 2020) lub</w:t>
      </w:r>
    </w:p>
    <w:p w:rsidR="00B11027" w:rsidRDefault="00B11027" w:rsidP="00B11027">
      <w:pPr>
        <w:pStyle w:val="Akapitzlist"/>
        <w:numPr>
          <w:ilvl w:val="0"/>
          <w:numId w:val="1"/>
        </w:numPr>
      </w:pPr>
      <w:r>
        <w:t>Jeden semestr (5 miesięcy, początek w październiku 2020 lub w marcu 2021).</w:t>
      </w:r>
    </w:p>
    <w:p w:rsidR="00E95E02" w:rsidRPr="001C5FB6" w:rsidRDefault="00B11027" w:rsidP="00B11027">
      <w:pPr>
        <w:rPr>
          <w:b/>
        </w:rPr>
      </w:pPr>
      <w:r w:rsidRPr="001C5FB6">
        <w:rPr>
          <w:b/>
        </w:rPr>
        <w:t>Stypendium obejmuje: miesięczne stypendium o wartości 750 euro (bez podatku), zakwaterowanie w Bukareszcie obejmujące kwatery mieszkalne oraz przestrzeń do nauki; koszty podróży z kraju rodzinnego/ kraju zamieszkania</w:t>
      </w:r>
      <w:r w:rsidR="00E95E02" w:rsidRPr="001C5FB6">
        <w:rPr>
          <w:b/>
        </w:rPr>
        <w:t xml:space="preserve"> do Bukaresztu i z powrotem, również na sezon wakacji. Uczestnikom, którzy zostaną na cały rok akademicki oferujemy miesięczną wyprawę badawczą za granicę, na wybraną przez uczestnika uczelnię (1 500 euro na tra</w:t>
      </w:r>
      <w:r w:rsidR="001C5FB6">
        <w:rPr>
          <w:b/>
        </w:rPr>
        <w:t>nsport, zakwaterowanie i wydatki bieżące</w:t>
      </w:r>
      <w:r w:rsidR="00E95E02" w:rsidRPr="001C5FB6">
        <w:rPr>
          <w:b/>
        </w:rPr>
        <w:t>). Uczestnicy będą mieli również dostęp do biblioteki NEC oraz elektronicznych zasobów/ baz danych.</w:t>
      </w:r>
    </w:p>
    <w:p w:rsidR="00E95E02" w:rsidRDefault="00E95E02" w:rsidP="00B11027">
      <w:r>
        <w:t>Od uczestników oczekujemy, że będą pracować nad swoimi projektami oraz brać udział w wydarzeniach naukowych organizowanych przez</w:t>
      </w:r>
      <w:r w:rsidR="00102CEA">
        <w:t xml:space="preserve"> New Europe College. </w:t>
      </w:r>
      <w:r w:rsidR="00336E7F">
        <w:t>Pod koniec udziału w stypendium od każdego uczestnika oczekujemy zł</w:t>
      </w:r>
      <w:r w:rsidR="001C5FB6">
        <w:t>ożenia</w:t>
      </w:r>
      <w:r w:rsidR="00336E7F">
        <w:t xml:space="preserve"> swojej pracy badawczej, ukazującej wyniki pracy przez cały okres trwania stypendium. Praca będzie umieszczona  </w:t>
      </w:r>
      <w:r w:rsidR="001946B6">
        <w:t>w publikacji NEC.</w:t>
      </w:r>
    </w:p>
    <w:p w:rsidR="001946B6" w:rsidRDefault="001946B6" w:rsidP="00B11027">
      <w:r>
        <w:t>Jak aplikować</w:t>
      </w:r>
    </w:p>
    <w:p w:rsidR="001946B6" w:rsidRDefault="001946B6" w:rsidP="00B11027">
      <w:pPr>
        <w:rPr>
          <w:rStyle w:val="Hipercze"/>
          <w:rFonts w:ascii="Arial" w:hAnsi="Arial" w:cs="Arial"/>
          <w:sz w:val="18"/>
          <w:szCs w:val="18"/>
          <w:bdr w:val="none" w:sz="0" w:space="0" w:color="auto" w:frame="1"/>
        </w:rPr>
      </w:pPr>
      <w:r>
        <w:t xml:space="preserve">Kandydaci będą zatwierdzeni jedynie w sposób elektroniczny przez adres mailowy: </w:t>
      </w:r>
      <w:hyperlink r:id="rId6" w:history="1">
        <w:r w:rsidRPr="001946B6">
          <w:rPr>
            <w:rStyle w:val="Hipercze"/>
            <w:rFonts w:ascii="Arial" w:hAnsi="Arial" w:cs="Arial"/>
            <w:sz w:val="18"/>
            <w:szCs w:val="18"/>
            <w:bdr w:val="none" w:sz="0" w:space="0" w:color="auto" w:frame="1"/>
          </w:rPr>
          <w:t>applications@nec.ro</w:t>
        </w:r>
      </w:hyperlink>
      <w:r w:rsidRPr="001946B6">
        <w:rPr>
          <w:rStyle w:val="Hipercze"/>
          <w:rFonts w:ascii="Arial" w:hAnsi="Arial" w:cs="Arial"/>
          <w:sz w:val="18"/>
          <w:szCs w:val="18"/>
          <w:bdr w:val="none" w:sz="0" w:space="0" w:color="auto" w:frame="1"/>
        </w:rPr>
        <w:t>.</w:t>
      </w:r>
    </w:p>
    <w:p w:rsidR="001946B6" w:rsidRDefault="001946B6" w:rsidP="00B11027">
      <w:pPr>
        <w:rPr>
          <w:rStyle w:val="Hipercze"/>
          <w:rFonts w:ascii="Arial" w:hAnsi="Arial" w:cs="Arial"/>
          <w:color w:val="auto"/>
          <w:sz w:val="18"/>
          <w:szCs w:val="18"/>
          <w:u w:val="none"/>
          <w:bdr w:val="none" w:sz="0" w:space="0" w:color="auto" w:frame="1"/>
        </w:rPr>
      </w:pPr>
      <w:r>
        <w:rPr>
          <w:rStyle w:val="Hipercze"/>
          <w:rFonts w:ascii="Arial" w:hAnsi="Arial" w:cs="Arial"/>
          <w:color w:val="auto"/>
          <w:sz w:val="18"/>
          <w:szCs w:val="18"/>
          <w:u w:val="none"/>
          <w:bdr w:val="none" w:sz="0" w:space="0" w:color="auto" w:frame="1"/>
        </w:rPr>
        <w:t>Kandydaci są proszeni o kliknięcie w pole „</w:t>
      </w:r>
      <w:proofErr w:type="spellStart"/>
      <w:r>
        <w:rPr>
          <w:rStyle w:val="Hipercze"/>
          <w:rFonts w:ascii="Arial" w:hAnsi="Arial" w:cs="Arial"/>
          <w:color w:val="auto"/>
          <w:sz w:val="18"/>
          <w:szCs w:val="18"/>
          <w:u w:val="none"/>
          <w:bdr w:val="none" w:sz="0" w:space="0" w:color="auto" w:frame="1"/>
        </w:rPr>
        <w:t>Subject</w:t>
      </w:r>
      <w:proofErr w:type="spellEnd"/>
      <w:r>
        <w:rPr>
          <w:rStyle w:val="Hipercze"/>
          <w:rFonts w:ascii="Arial" w:hAnsi="Arial" w:cs="Arial"/>
          <w:color w:val="auto"/>
          <w:sz w:val="18"/>
          <w:szCs w:val="18"/>
          <w:u w:val="none"/>
          <w:bdr w:val="none" w:sz="0" w:space="0" w:color="auto" w:frame="1"/>
        </w:rPr>
        <w:t xml:space="preserve">” w wiadomości mailowej „NEC </w:t>
      </w:r>
      <w:proofErr w:type="spellStart"/>
      <w:r>
        <w:rPr>
          <w:rStyle w:val="Hipercze"/>
          <w:rFonts w:ascii="Arial" w:hAnsi="Arial" w:cs="Arial"/>
          <w:color w:val="auto"/>
          <w:sz w:val="18"/>
          <w:szCs w:val="18"/>
          <w:u w:val="none"/>
          <w:bdr w:val="none" w:sz="0" w:space="0" w:color="auto" w:frame="1"/>
        </w:rPr>
        <w:t>Fellowship</w:t>
      </w:r>
      <w:proofErr w:type="spellEnd"/>
      <w:r>
        <w:rPr>
          <w:rStyle w:val="Hipercze"/>
          <w:rFonts w:ascii="Arial" w:hAnsi="Arial" w:cs="Arial"/>
          <w:color w:val="auto"/>
          <w:sz w:val="18"/>
          <w:szCs w:val="18"/>
          <w:u w:val="none"/>
          <w:bdr w:val="none" w:sz="0" w:space="0" w:color="auto" w:frame="1"/>
        </w:rPr>
        <w:t>”.</w:t>
      </w:r>
    </w:p>
    <w:p w:rsidR="001946B6" w:rsidRPr="001946B6" w:rsidRDefault="001946B6" w:rsidP="00B11027">
      <w:pPr>
        <w:rPr>
          <w:rStyle w:val="Hipercze"/>
          <w:rFonts w:ascii="Arial" w:hAnsi="Arial" w:cs="Arial"/>
          <w:b/>
          <w:color w:val="auto"/>
          <w:sz w:val="18"/>
          <w:szCs w:val="18"/>
          <w:u w:val="none"/>
          <w:bdr w:val="none" w:sz="0" w:space="0" w:color="auto" w:frame="1"/>
        </w:rPr>
      </w:pPr>
      <w:r w:rsidRPr="001946B6">
        <w:rPr>
          <w:rStyle w:val="Hipercze"/>
          <w:rFonts w:ascii="Arial" w:hAnsi="Arial" w:cs="Arial"/>
          <w:b/>
          <w:color w:val="auto"/>
          <w:sz w:val="18"/>
          <w:szCs w:val="18"/>
          <w:u w:val="none"/>
          <w:bdr w:val="none" w:sz="0" w:space="0" w:color="auto" w:frame="1"/>
        </w:rPr>
        <w:t>Ostateczny termin na wysłanie aplikacji to 6 grudnia 2019.</w:t>
      </w:r>
    </w:p>
    <w:p w:rsidR="001946B6" w:rsidRDefault="001946B6" w:rsidP="00B11027">
      <w:r>
        <w:t>Niekompletne lub spóźnione kandydatury nie będą brane pod uwagę.</w:t>
      </w:r>
    </w:p>
    <w:p w:rsidR="001946B6" w:rsidRDefault="001946B6" w:rsidP="00B11027">
      <w:r>
        <w:t xml:space="preserve">Kandydaci zostaną powiadomieni o wynikach pierwszej tury rekrutacji w pierwszej połowie marca 2020 roku poprzez adres mailowy. </w:t>
      </w:r>
      <w:r w:rsidR="001C5FB6">
        <w:t>Kandydaci z krótkiej listy zostaną zaproszeni na wywiad, który odbędzie się w dniach 1-3 kwietnia 2020 roku.</w:t>
      </w:r>
    </w:p>
    <w:p w:rsidR="001C5FB6" w:rsidRPr="008D7C3F" w:rsidRDefault="001C5FB6" w:rsidP="001C5FB6">
      <w:pPr>
        <w:pStyle w:val="NormalnyWeb"/>
        <w:shd w:val="clear" w:color="auto" w:fill="FFFFFF"/>
        <w:spacing w:before="0" w:beforeAutospacing="0" w:after="225" w:afterAutospacing="0" w:line="270" w:lineRule="atLeast"/>
        <w:rPr>
          <w:rFonts w:ascii="Arial" w:hAnsi="Arial" w:cs="Arial"/>
          <w:i/>
          <w:color w:val="333333"/>
          <w:sz w:val="18"/>
          <w:szCs w:val="18"/>
        </w:rPr>
      </w:pPr>
      <w:r w:rsidRPr="008D7C3F">
        <w:rPr>
          <w:rFonts w:ascii="Arial" w:hAnsi="Arial" w:cs="Arial"/>
          <w:i/>
          <w:color w:val="333333"/>
          <w:sz w:val="18"/>
          <w:szCs w:val="18"/>
        </w:rPr>
        <w:t xml:space="preserve">Informacje pochodzą ze strony: </w:t>
      </w:r>
      <w:hyperlink r:id="rId7" w:history="1">
        <w:r w:rsidRPr="008D7C3F">
          <w:rPr>
            <w:rStyle w:val="Hipercze"/>
            <w:rFonts w:ascii="Arial" w:hAnsi="Arial" w:cs="Arial"/>
            <w:i/>
            <w:sz w:val="18"/>
            <w:szCs w:val="18"/>
          </w:rPr>
          <w:t>http://nec.ro/fellowships/nec-international/call-for-applications</w:t>
        </w:r>
      </w:hyperlink>
    </w:p>
    <w:p w:rsidR="001C5FB6" w:rsidRPr="001946B6" w:rsidRDefault="001C5FB6" w:rsidP="00B11027"/>
    <w:sectPr w:rsidR="001C5FB6" w:rsidRPr="001946B6" w:rsidSect="00167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929EA"/>
    <w:multiLevelType w:val="hybridMultilevel"/>
    <w:tmpl w:val="05ACF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wNTY2t7A0NzQ3MrRU0lEKTi0uzszPAykwrAUAC9EbwiwAAAA="/>
  </w:docVars>
  <w:rsids>
    <w:rsidRoot w:val="008D7C3F"/>
    <w:rsid w:val="00102CEA"/>
    <w:rsid w:val="00167845"/>
    <w:rsid w:val="001946B6"/>
    <w:rsid w:val="001C5FB6"/>
    <w:rsid w:val="00336E7F"/>
    <w:rsid w:val="005575EB"/>
    <w:rsid w:val="008D0AA4"/>
    <w:rsid w:val="008D7C3F"/>
    <w:rsid w:val="00943DF6"/>
    <w:rsid w:val="00B11027"/>
    <w:rsid w:val="00BF56AB"/>
    <w:rsid w:val="00E9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D7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D7C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D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D7C3F"/>
    <w:rPr>
      <w:b/>
      <w:bCs/>
    </w:rPr>
  </w:style>
  <w:style w:type="character" w:styleId="Hipercze">
    <w:name w:val="Hyperlink"/>
    <w:basedOn w:val="Domylnaczcionkaakapitu"/>
    <w:uiPriority w:val="99"/>
    <w:unhideWhenUsed/>
    <w:rsid w:val="008D7C3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D7C3F"/>
    <w:rPr>
      <w:i/>
      <w:iCs/>
    </w:rPr>
  </w:style>
  <w:style w:type="paragraph" w:styleId="Akapitzlist">
    <w:name w:val="List Paragraph"/>
    <w:basedOn w:val="Normalny"/>
    <w:uiPriority w:val="34"/>
    <w:qFormat/>
    <w:rsid w:val="00B11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D7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D7C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D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D7C3F"/>
    <w:rPr>
      <w:b/>
      <w:bCs/>
    </w:rPr>
  </w:style>
  <w:style w:type="character" w:styleId="Hipercze">
    <w:name w:val="Hyperlink"/>
    <w:basedOn w:val="Domylnaczcionkaakapitu"/>
    <w:uiPriority w:val="99"/>
    <w:unhideWhenUsed/>
    <w:rsid w:val="008D7C3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D7C3F"/>
    <w:rPr>
      <w:i/>
      <w:iCs/>
    </w:rPr>
  </w:style>
  <w:style w:type="paragraph" w:styleId="Akapitzlist">
    <w:name w:val="List Paragraph"/>
    <w:basedOn w:val="Normalny"/>
    <w:uiPriority w:val="34"/>
    <w:qFormat/>
    <w:rsid w:val="00B11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ec.ro/fellowships/nec-international/call-for-applic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lications@nec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Weksej</dc:creator>
  <cp:lastModifiedBy>Asus</cp:lastModifiedBy>
  <cp:revision>3</cp:revision>
  <dcterms:created xsi:type="dcterms:W3CDTF">2019-10-29T21:19:00Z</dcterms:created>
  <dcterms:modified xsi:type="dcterms:W3CDTF">2019-10-29T21:19:00Z</dcterms:modified>
</cp:coreProperties>
</file>