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E0" w:rsidRDefault="00DF75F9" w:rsidP="001B2C33">
      <w:pPr>
        <w:spacing w:after="60" w:line="276" w:lineRule="auto"/>
        <w:textAlignment w:val="baseline"/>
        <w:rPr>
          <w:rFonts w:ascii="Calibri" w:eastAsia="Calibri" w:hAnsi="Calibri" w:cs="Calibri"/>
          <w:b/>
          <w:bCs/>
          <w:color w:val="333333"/>
          <w:sz w:val="24"/>
          <w:shd w:val="clear" w:color="auto" w:fill="FFFFFF"/>
          <w:lang w:eastAsia="pl-PL"/>
        </w:rPr>
      </w:pPr>
      <w:bookmarkStart w:id="0" w:name="_GoBack"/>
      <w:r w:rsidRPr="00AD7D23">
        <w:rPr>
          <w:rFonts w:ascii="Calibri" w:eastAsia="Calibri" w:hAnsi="Calibri" w:cs="Calibri"/>
          <w:b/>
          <w:bCs/>
          <w:color w:val="333333"/>
          <w:sz w:val="24"/>
          <w:shd w:val="clear" w:color="auto" w:fill="FFFFFF"/>
          <w:lang w:eastAsia="pl-PL"/>
        </w:rPr>
        <w:t>Stypendium na studia magisterskie</w:t>
      </w:r>
      <w:r>
        <w:rPr>
          <w:rFonts w:ascii="Calibri" w:eastAsia="Calibri" w:hAnsi="Calibri" w:cs="Calibri"/>
          <w:b/>
          <w:bCs/>
          <w:color w:val="333333"/>
          <w:sz w:val="24"/>
          <w:shd w:val="clear" w:color="auto" w:fill="FFFFFF"/>
          <w:lang w:eastAsia="pl-PL"/>
        </w:rPr>
        <w:t xml:space="preserve"> w </w:t>
      </w:r>
      <w:r w:rsidRPr="00AD7D23">
        <w:rPr>
          <w:rFonts w:ascii="Calibri" w:eastAsia="Calibri" w:hAnsi="Calibri" w:cs="Calibri"/>
          <w:b/>
          <w:bCs/>
          <w:color w:val="333333"/>
          <w:sz w:val="24"/>
          <w:shd w:val="clear" w:color="auto" w:fill="FFFFFF"/>
          <w:lang w:eastAsia="pl-PL"/>
        </w:rPr>
        <w:t>dziedzin</w:t>
      </w:r>
      <w:r>
        <w:rPr>
          <w:rFonts w:ascii="Calibri" w:eastAsia="Calibri" w:hAnsi="Calibri" w:cs="Calibri"/>
          <w:b/>
          <w:bCs/>
          <w:color w:val="333333"/>
          <w:sz w:val="24"/>
          <w:shd w:val="clear" w:color="auto" w:fill="FFFFFF"/>
          <w:lang w:eastAsia="pl-PL"/>
        </w:rPr>
        <w:t>i</w:t>
      </w:r>
      <w:r w:rsidRPr="00AD7D23">
        <w:rPr>
          <w:rFonts w:ascii="Calibri" w:eastAsia="Calibri" w:hAnsi="Calibri" w:cs="Calibri"/>
          <w:b/>
          <w:bCs/>
          <w:color w:val="333333"/>
          <w:sz w:val="24"/>
          <w:shd w:val="clear" w:color="auto" w:fill="FFFFFF"/>
          <w:lang w:eastAsia="pl-PL"/>
        </w:rPr>
        <w:t>e ekonomii (Master of Advanced Economics)</w:t>
      </w:r>
      <w:r>
        <w:rPr>
          <w:rFonts w:ascii="Calibri" w:eastAsia="Calibri" w:hAnsi="Calibri" w:cs="Calibri"/>
          <w:b/>
          <w:bCs/>
          <w:color w:val="333333"/>
          <w:sz w:val="24"/>
          <w:shd w:val="clear" w:color="auto" w:fill="FFFFFF"/>
          <w:lang w:eastAsia="pl-PL"/>
        </w:rPr>
        <w:t xml:space="preserve"> w </w:t>
      </w:r>
      <w:r w:rsidRPr="00AD7D23">
        <w:rPr>
          <w:rFonts w:ascii="Calibri" w:eastAsia="Calibri" w:hAnsi="Calibri" w:cs="Calibri"/>
          <w:b/>
          <w:bCs/>
          <w:color w:val="333333"/>
          <w:sz w:val="24"/>
          <w:shd w:val="clear" w:color="auto" w:fill="FFFFFF"/>
          <w:lang w:eastAsia="pl-PL"/>
        </w:rPr>
        <w:t>Australii</w:t>
      </w:r>
      <w:bookmarkEnd w:id="0"/>
    </w:p>
    <w:p w:rsidR="00AD7D23" w:rsidRPr="00AD7D23" w:rsidRDefault="00AD7D23" w:rsidP="001B2C33">
      <w:pPr>
        <w:spacing w:after="60" w:line="276" w:lineRule="auto"/>
        <w:textAlignment w:val="baseline"/>
        <w:rPr>
          <w:rFonts w:eastAsia="Times New Roman" w:cstheme="minorHAnsi"/>
          <w:b/>
          <w:bCs/>
          <w:color w:val="333333"/>
          <w:sz w:val="24"/>
          <w:shd w:val="clear" w:color="auto" w:fill="FFFFFF"/>
          <w:lang w:eastAsia="pl-PL"/>
        </w:rPr>
      </w:pPr>
    </w:p>
    <w:p w:rsidR="00513CE0" w:rsidRDefault="00DF75F9" w:rsidP="001B2C33">
      <w:pPr>
        <w:spacing w:after="60" w:line="276" w:lineRule="auto"/>
        <w:jc w:val="both"/>
        <w:textAlignment w:val="baseline"/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</w:pP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Czy jesteś osoba ambitną, która planuje zdobyć tytuł doktora na renomowanej uczelni w 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Australii? w 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takim razie zapraszamy do zapisów na studia magisterskie 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prowadzone przez Wyższa Szkołę Ekonomii (School of Economics) na Uniwersytecie Queensland.</w:t>
      </w:r>
      <w:r w:rsidR="00E36000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</w:t>
      </w:r>
    </w:p>
    <w:p w:rsidR="002B0A38" w:rsidRPr="00513CE0" w:rsidRDefault="002B0A38" w:rsidP="001B2C33">
      <w:pPr>
        <w:spacing w:after="60" w:line="276" w:lineRule="auto"/>
        <w:jc w:val="both"/>
        <w:textAlignment w:val="baseline"/>
        <w:rPr>
          <w:rFonts w:eastAsia="Times New Roman" w:cstheme="minorHAnsi"/>
          <w:bCs/>
          <w:color w:val="333333"/>
          <w:shd w:val="clear" w:color="auto" w:fill="FFFFFF"/>
          <w:lang w:eastAsia="pl-PL"/>
        </w:rPr>
      </w:pPr>
    </w:p>
    <w:p w:rsidR="00513CE0" w:rsidRPr="00513CE0" w:rsidRDefault="00DF75F9" w:rsidP="001B2C33">
      <w:pPr>
        <w:spacing w:after="60" w:line="276" w:lineRule="auto"/>
        <w:jc w:val="both"/>
        <w:textAlignment w:val="baseline"/>
        <w:rPr>
          <w:rFonts w:eastAsia="Times New Roman" w:cstheme="minorHAnsi"/>
          <w:bCs/>
          <w:color w:val="333333"/>
          <w:shd w:val="clear" w:color="auto" w:fill="FFFFFF"/>
          <w:lang w:eastAsia="pl-PL"/>
        </w:rPr>
      </w:pP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Powyższe stypendium jest dostępne dla osób ambitnych i 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osiągających wysokie wyniki oraz pochodzących z 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różnych krajów, a 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jego celem jest zapewnić wsparcie finansowe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kandydatom studiującym ekonomię.</w:t>
      </w:r>
    </w:p>
    <w:p w:rsidR="00513CE0" w:rsidRPr="00513CE0" w:rsidRDefault="00513CE0" w:rsidP="001B2C33">
      <w:pPr>
        <w:spacing w:after="60" w:line="276" w:lineRule="auto"/>
        <w:jc w:val="both"/>
        <w:textAlignment w:val="baseline"/>
        <w:rPr>
          <w:rFonts w:eastAsia="Times New Roman" w:cstheme="minorHAnsi"/>
          <w:bCs/>
          <w:color w:val="333333"/>
          <w:shd w:val="clear" w:color="auto" w:fill="FFFFFF"/>
          <w:lang w:eastAsia="pl-PL"/>
        </w:rPr>
      </w:pPr>
    </w:p>
    <w:p w:rsidR="00513CE0" w:rsidRPr="00513CE0" w:rsidRDefault="00AD7D23" w:rsidP="001B2C33">
      <w:pPr>
        <w:spacing w:after="60" w:line="276" w:lineRule="auto"/>
        <w:jc w:val="both"/>
        <w:textAlignment w:val="baseline"/>
        <w:rPr>
          <w:rFonts w:eastAsia="Times New Roman" w:cstheme="minorHAnsi"/>
          <w:bCs/>
          <w:color w:val="333333"/>
          <w:shd w:val="clear" w:color="auto" w:fill="FFFFFF"/>
          <w:lang w:eastAsia="pl-PL"/>
        </w:rPr>
      </w:pP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Uniwersytet Queensland został</w:t>
      </w:r>
      <w:r w:rsidR="00DF75F9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założony w </w:t>
      </w:r>
      <w:r w:rsidR="00DF75F9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1909 roku i </w:t>
      </w:r>
      <w:r w:rsidR="00DF75F9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jest jednym z </w:t>
      </w:r>
      <w:r w:rsidR="00DF75F9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pięciu najstarszych 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uniwersytetów</w:t>
      </w:r>
      <w:r w:rsidR="00DF75F9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w </w:t>
      </w:r>
      <w:r w:rsidR="00DF75F9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Australii.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</w:t>
      </w:r>
      <w:r w:rsidR="00DF75F9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Jest to publiczna uczelnia 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prowadząca badania naukowe</w:t>
      </w:r>
      <w:r w:rsidR="00DF75F9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, 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która </w:t>
      </w:r>
      <w:r w:rsidR="00DF75F9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zajmuj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e</w:t>
      </w:r>
      <w:r w:rsidR="00DF75F9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48. miejsce w </w:t>
      </w:r>
      <w:r w:rsidR="00DF75F9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rankingu najbardziej renomowanych uczelni na świecie</w:t>
      </w:r>
      <w:r w:rsidR="00DF75F9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.</w:t>
      </w:r>
    </w:p>
    <w:p w:rsidR="00513CE0" w:rsidRPr="00513CE0" w:rsidRDefault="00513CE0" w:rsidP="001B2C33">
      <w:pPr>
        <w:spacing w:after="60" w:line="276" w:lineRule="auto"/>
        <w:jc w:val="both"/>
        <w:textAlignment w:val="baseline"/>
        <w:rPr>
          <w:rFonts w:eastAsia="Times New Roman" w:cstheme="minorHAnsi"/>
          <w:bCs/>
          <w:color w:val="333333"/>
          <w:shd w:val="clear" w:color="auto" w:fill="FFFFFF"/>
          <w:lang w:eastAsia="pl-PL"/>
        </w:rPr>
      </w:pPr>
    </w:p>
    <w:p w:rsidR="00AD7D23" w:rsidRPr="00747444" w:rsidRDefault="00DF75F9" w:rsidP="001B2C33">
      <w:pPr>
        <w:spacing w:after="60" w:line="276" w:lineRule="auto"/>
        <w:jc w:val="both"/>
        <w:textAlignment w:val="baseline"/>
        <w:rPr>
          <w:rFonts w:ascii="Calibri" w:eastAsia="Calibri" w:hAnsi="Calibri" w:cs="Calibri"/>
          <w:b/>
          <w:bCs/>
          <w:color w:val="333333"/>
          <w:sz w:val="24"/>
          <w:shd w:val="clear" w:color="auto" w:fill="FFFFFF"/>
          <w:lang w:eastAsia="pl-PL"/>
        </w:rPr>
      </w:pPr>
      <w:r w:rsidRPr="00747444">
        <w:rPr>
          <w:rFonts w:ascii="Calibri" w:eastAsia="Calibri" w:hAnsi="Calibri" w:cs="Calibri"/>
          <w:b/>
          <w:bCs/>
          <w:color w:val="333333"/>
          <w:sz w:val="24"/>
          <w:shd w:val="clear" w:color="auto" w:fill="FFFFFF"/>
          <w:lang w:eastAsia="pl-PL"/>
        </w:rPr>
        <w:t>Dlaczego Uniwersytet Queensland?</w:t>
      </w:r>
    </w:p>
    <w:p w:rsidR="00513CE0" w:rsidRPr="00513CE0" w:rsidRDefault="00DF75F9" w:rsidP="001B2C33">
      <w:pPr>
        <w:spacing w:after="60" w:line="276" w:lineRule="auto"/>
        <w:jc w:val="both"/>
        <w:textAlignment w:val="baseline"/>
        <w:rPr>
          <w:rFonts w:eastAsia="Times New Roman" w:cstheme="minorHAnsi"/>
          <w:bCs/>
          <w:color w:val="333333"/>
          <w:shd w:val="clear" w:color="auto" w:fill="FFFFFF"/>
          <w:lang w:eastAsia="pl-PL"/>
        </w:rPr>
      </w:pP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Uniwersytet oferuje wykształcenie, dzięki któremu studenci będą przygotowani na osiąganie sukcesów w 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przyszłości - w 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skali lokalnej i 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globalnej, dziś i 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jutro, dzięki nauczycielom i 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naukowcom będącym uznanymi na świecie ek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spertami w 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swoich dziedzinach.</w:t>
      </w:r>
      <w:r w:rsidR="00176DDE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Kandydaci będą mieli możliwość zachowania równowagi między studiowaniem a 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życi</w:t>
      </w:r>
      <w:r w:rsidR="00747444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em prywatnym oraz będą mogli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cieszyć</w:t>
      </w:r>
      <w:r w:rsidR="00747444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się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aktywnym stylem życia.</w:t>
      </w:r>
    </w:p>
    <w:p w:rsidR="00513CE0" w:rsidRPr="00513CE0" w:rsidRDefault="00513CE0" w:rsidP="001B2C33">
      <w:pPr>
        <w:spacing w:after="60" w:line="276" w:lineRule="auto"/>
        <w:jc w:val="both"/>
        <w:textAlignment w:val="baseline"/>
        <w:rPr>
          <w:rFonts w:eastAsia="Times New Roman" w:cstheme="minorHAnsi"/>
          <w:bCs/>
          <w:color w:val="333333"/>
          <w:shd w:val="clear" w:color="auto" w:fill="FFFFFF"/>
          <w:lang w:eastAsia="pl-PL"/>
        </w:rPr>
      </w:pPr>
    </w:p>
    <w:p w:rsidR="00513CE0" w:rsidRDefault="00DF75F9" w:rsidP="001B2C33">
      <w:pPr>
        <w:spacing w:after="60" w:line="276" w:lineRule="auto"/>
        <w:jc w:val="both"/>
        <w:textAlignment w:val="baseline"/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</w:pPr>
      <w:r w:rsidRPr="00747444">
        <w:rPr>
          <w:rFonts w:ascii="Calibri" w:eastAsia="Calibri" w:hAnsi="Calibri" w:cs="Calibri"/>
          <w:b/>
          <w:bCs/>
          <w:color w:val="333333"/>
          <w:shd w:val="clear" w:color="auto" w:fill="FFFFFF"/>
          <w:lang w:eastAsia="pl-PL"/>
        </w:rPr>
        <w:t>Termin składania wniosków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:</w:t>
      </w:r>
      <w:r w:rsidR="00747444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31 października 2019 r.</w:t>
      </w:r>
    </w:p>
    <w:p w:rsidR="00747444" w:rsidRDefault="00747444" w:rsidP="001B2C33">
      <w:pPr>
        <w:spacing w:after="60" w:line="276" w:lineRule="auto"/>
        <w:jc w:val="both"/>
        <w:textAlignment w:val="baseline"/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</w:pPr>
    </w:p>
    <w:p w:rsidR="00747444" w:rsidRPr="00747444" w:rsidRDefault="00747444" w:rsidP="001B2C33">
      <w:pPr>
        <w:spacing w:after="60" w:line="276" w:lineRule="auto"/>
        <w:jc w:val="both"/>
        <w:textAlignment w:val="baseline"/>
        <w:rPr>
          <w:rFonts w:eastAsia="Times New Roman" w:cstheme="minorHAnsi"/>
          <w:b/>
          <w:bCs/>
          <w:color w:val="333333"/>
          <w:sz w:val="24"/>
          <w:shd w:val="clear" w:color="auto" w:fill="FFFFFF"/>
          <w:lang w:eastAsia="pl-PL"/>
        </w:rPr>
      </w:pPr>
      <w:r w:rsidRPr="00747444">
        <w:rPr>
          <w:rFonts w:ascii="Calibri" w:eastAsia="Calibri" w:hAnsi="Calibri" w:cs="Calibri"/>
          <w:b/>
          <w:bCs/>
          <w:color w:val="333333"/>
          <w:sz w:val="24"/>
          <w:shd w:val="clear" w:color="auto" w:fill="FFFFFF"/>
          <w:lang w:eastAsia="pl-PL"/>
        </w:rPr>
        <w:t>Warunki</w:t>
      </w:r>
    </w:p>
    <w:p w:rsidR="00513CE0" w:rsidRPr="00B42151" w:rsidRDefault="00B42151" w:rsidP="001B2C33">
      <w:pPr>
        <w:pStyle w:val="Akapitzlist"/>
        <w:numPr>
          <w:ilvl w:val="0"/>
          <w:numId w:val="14"/>
        </w:numPr>
        <w:spacing w:after="60" w:line="276" w:lineRule="auto"/>
        <w:ind w:left="284" w:hanging="284"/>
        <w:jc w:val="both"/>
        <w:textAlignment w:val="baseline"/>
        <w:rPr>
          <w:rFonts w:eastAsia="Times New Roman" w:cstheme="minorHAnsi"/>
          <w:bCs/>
          <w:color w:val="333333"/>
          <w:shd w:val="clear" w:color="auto" w:fill="FFFFFF"/>
          <w:lang w:eastAsia="pl-PL"/>
        </w:rPr>
      </w:pPr>
      <w:r w:rsidRPr="00BE0EBC">
        <w:rPr>
          <w:rFonts w:ascii="Calibri" w:eastAsia="Calibri" w:hAnsi="Calibri" w:cs="Calibri"/>
          <w:b/>
          <w:bCs/>
          <w:color w:val="333333"/>
          <w:shd w:val="clear" w:color="auto" w:fill="FFFFFF"/>
          <w:lang w:eastAsia="pl-PL"/>
        </w:rPr>
        <w:t>k</w:t>
      </w:r>
      <w:r w:rsidR="00DF75F9" w:rsidRPr="00BE0EBC">
        <w:rPr>
          <w:rFonts w:ascii="Calibri" w:eastAsia="Calibri" w:hAnsi="Calibri" w:cs="Calibri"/>
          <w:b/>
          <w:bCs/>
          <w:color w:val="333333"/>
          <w:shd w:val="clear" w:color="auto" w:fill="FFFFFF"/>
          <w:lang w:eastAsia="pl-PL"/>
        </w:rPr>
        <w:t>raje,</w:t>
      </w:r>
      <w:r w:rsidR="00DF75F9">
        <w:rPr>
          <w:rFonts w:ascii="Calibri" w:eastAsia="Calibri" w:hAnsi="Calibri" w:cs="Calibri"/>
          <w:b/>
          <w:bCs/>
          <w:color w:val="333333"/>
          <w:shd w:val="clear" w:color="auto" w:fill="FFFFFF"/>
          <w:lang w:eastAsia="pl-PL"/>
        </w:rPr>
        <w:t xml:space="preserve"> z których studenci mogą</w:t>
      </w:r>
      <w:r w:rsidR="00DF75F9" w:rsidRPr="00BE0EBC">
        <w:rPr>
          <w:rFonts w:ascii="Calibri" w:eastAsia="Calibri" w:hAnsi="Calibri" w:cs="Calibri"/>
          <w:b/>
          <w:bCs/>
          <w:color w:val="333333"/>
          <w:shd w:val="clear" w:color="auto" w:fill="FFFFFF"/>
          <w:lang w:eastAsia="pl-PL"/>
        </w:rPr>
        <w:t xml:space="preserve"> u</w:t>
      </w:r>
      <w:r w:rsidR="00DF75F9" w:rsidRPr="00BE0EBC">
        <w:rPr>
          <w:rFonts w:ascii="Calibri" w:eastAsia="Calibri" w:hAnsi="Calibri" w:cs="Calibri"/>
          <w:b/>
          <w:bCs/>
          <w:color w:val="333333"/>
          <w:shd w:val="clear" w:color="auto" w:fill="FFFFFF"/>
          <w:lang w:eastAsia="pl-PL"/>
        </w:rPr>
        <w:t>biegać się</w:t>
      </w:r>
      <w:r w:rsidR="00DF75F9">
        <w:rPr>
          <w:rFonts w:ascii="Calibri" w:eastAsia="Calibri" w:hAnsi="Calibri" w:cs="Calibri"/>
          <w:b/>
          <w:bCs/>
          <w:color w:val="333333"/>
          <w:shd w:val="clear" w:color="auto" w:fill="FFFFFF"/>
          <w:lang w:eastAsia="pl-PL"/>
        </w:rPr>
        <w:t xml:space="preserve"> o </w:t>
      </w:r>
      <w:r w:rsidR="00DF75F9" w:rsidRPr="00BE0EBC">
        <w:rPr>
          <w:rFonts w:ascii="Calibri" w:eastAsia="Calibri" w:hAnsi="Calibri" w:cs="Calibri"/>
          <w:b/>
          <w:bCs/>
          <w:color w:val="333333"/>
          <w:shd w:val="clear" w:color="auto" w:fill="FFFFFF"/>
          <w:lang w:eastAsia="pl-PL"/>
        </w:rPr>
        <w:t>stypendium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:</w:t>
      </w:r>
      <w:r w:rsidR="00747444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</w:t>
      </w:r>
      <w:r w:rsidR="00C42D36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Australia</w:t>
      </w:r>
      <w:r w:rsidR="00DF75F9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i </w:t>
      </w:r>
      <w:r w:rsidR="00C42D36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wszystkie kraje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świata</w:t>
      </w:r>
      <w:r w:rsidR="008A7AE0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;</w:t>
      </w:r>
    </w:p>
    <w:p w:rsidR="00513CE0" w:rsidRPr="00B42151" w:rsidRDefault="00B42151" w:rsidP="001B2C33">
      <w:pPr>
        <w:pStyle w:val="Akapitzlist"/>
        <w:numPr>
          <w:ilvl w:val="0"/>
          <w:numId w:val="14"/>
        </w:numPr>
        <w:spacing w:after="60" w:line="276" w:lineRule="auto"/>
        <w:ind w:left="284" w:hanging="284"/>
        <w:jc w:val="both"/>
        <w:textAlignment w:val="baseline"/>
        <w:rPr>
          <w:rFonts w:eastAsia="Times New Roman" w:cstheme="minorHAnsi"/>
          <w:bCs/>
          <w:color w:val="333333"/>
          <w:shd w:val="clear" w:color="auto" w:fill="FFFFFF"/>
          <w:lang w:eastAsia="pl-PL"/>
        </w:rPr>
      </w:pPr>
      <w:r w:rsidRPr="00BE0EBC">
        <w:rPr>
          <w:rFonts w:ascii="Calibri" w:eastAsia="Calibri" w:hAnsi="Calibri" w:cs="Calibri"/>
          <w:b/>
          <w:bCs/>
          <w:color w:val="333333"/>
          <w:shd w:val="clear" w:color="auto" w:fill="FFFFFF"/>
          <w:lang w:eastAsia="pl-PL"/>
        </w:rPr>
        <w:t>d</w:t>
      </w:r>
      <w:r w:rsidR="00DF75F9" w:rsidRPr="00BE0EBC">
        <w:rPr>
          <w:rFonts w:ascii="Calibri" w:eastAsia="Calibri" w:hAnsi="Calibri" w:cs="Calibri"/>
          <w:b/>
          <w:bCs/>
          <w:color w:val="333333"/>
          <w:shd w:val="clear" w:color="auto" w:fill="FFFFFF"/>
          <w:lang w:eastAsia="pl-PL"/>
        </w:rPr>
        <w:t>opuszczalny kierunek lub przedmioty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:</w:t>
      </w:r>
      <w:r w:rsidR="00747444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k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andydaci mogą zapisać się na studia magisterskie prowadzące do uzyskania dyplomu Master of Advanced Economics na naszym uniwersytecie</w:t>
      </w:r>
      <w:r w:rsidR="008A7AE0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;</w:t>
      </w:r>
    </w:p>
    <w:p w:rsidR="00513CE0" w:rsidRPr="00B42151" w:rsidRDefault="00B42151" w:rsidP="001B2C33">
      <w:pPr>
        <w:pStyle w:val="Akapitzlist"/>
        <w:numPr>
          <w:ilvl w:val="0"/>
          <w:numId w:val="14"/>
        </w:numPr>
        <w:spacing w:after="60" w:line="276" w:lineRule="auto"/>
        <w:ind w:left="284" w:hanging="284"/>
        <w:jc w:val="both"/>
        <w:textAlignment w:val="baseline"/>
        <w:rPr>
          <w:rFonts w:eastAsia="Times New Roman" w:cstheme="minorHAnsi"/>
          <w:bCs/>
          <w:color w:val="333333"/>
          <w:shd w:val="clear" w:color="auto" w:fill="FFFFFF"/>
          <w:lang w:eastAsia="pl-PL"/>
        </w:rPr>
      </w:pPr>
      <w:r w:rsidRPr="00BE0EBC">
        <w:rPr>
          <w:rFonts w:ascii="Calibri" w:eastAsia="Calibri" w:hAnsi="Calibri" w:cs="Calibri"/>
          <w:b/>
          <w:bCs/>
          <w:color w:val="333333"/>
          <w:shd w:val="clear" w:color="auto" w:fill="FFFFFF"/>
          <w:lang w:eastAsia="pl-PL"/>
        </w:rPr>
        <w:t>k</w:t>
      </w:r>
      <w:r w:rsidR="00DF75F9" w:rsidRPr="00BE0EBC">
        <w:rPr>
          <w:rFonts w:ascii="Calibri" w:eastAsia="Calibri" w:hAnsi="Calibri" w:cs="Calibri"/>
          <w:b/>
          <w:bCs/>
          <w:color w:val="333333"/>
          <w:shd w:val="clear" w:color="auto" w:fill="FFFFFF"/>
          <w:lang w:eastAsia="pl-PL"/>
        </w:rPr>
        <w:t>ryteri</w:t>
      </w:r>
      <w:r w:rsidR="00DF75F9" w:rsidRPr="00BE0EBC">
        <w:rPr>
          <w:rFonts w:ascii="Calibri" w:eastAsia="Calibri" w:hAnsi="Calibri" w:cs="Calibri"/>
          <w:b/>
          <w:bCs/>
          <w:color w:val="333333"/>
          <w:shd w:val="clear" w:color="auto" w:fill="FFFFFF"/>
          <w:lang w:eastAsia="pl-PL"/>
        </w:rPr>
        <w:t>a przyjęcia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: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</w:t>
      </w:r>
      <w:r w:rsidR="009438EC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d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o stypen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d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ium kwalifikuje się każdy kto zamierza podjąć studia d</w:t>
      </w:r>
      <w:r w:rsidR="007B30B9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oktoranckie na Wyższej Szkole Ekonomii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(School of Economics)</w:t>
      </w:r>
      <w:r w:rsidR="008A7AE0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;</w:t>
      </w:r>
    </w:p>
    <w:p w:rsidR="00513CE0" w:rsidRPr="00B42151" w:rsidRDefault="00B42151" w:rsidP="001B2C33">
      <w:pPr>
        <w:pStyle w:val="Akapitzlist"/>
        <w:numPr>
          <w:ilvl w:val="0"/>
          <w:numId w:val="14"/>
        </w:numPr>
        <w:spacing w:after="60" w:line="276" w:lineRule="auto"/>
        <w:ind w:left="284" w:hanging="284"/>
        <w:jc w:val="both"/>
        <w:textAlignment w:val="baseline"/>
        <w:rPr>
          <w:rFonts w:eastAsia="Times New Roman" w:cstheme="minorHAnsi"/>
          <w:bCs/>
          <w:color w:val="333333"/>
          <w:shd w:val="clear" w:color="auto" w:fill="FFFFFF"/>
          <w:lang w:eastAsia="pl-PL"/>
        </w:rPr>
      </w:pPr>
      <w:r w:rsidRPr="00BE0EBC">
        <w:rPr>
          <w:rFonts w:ascii="Calibri" w:eastAsia="Calibri" w:hAnsi="Calibri" w:cs="Calibri"/>
          <w:b/>
          <w:bCs/>
          <w:color w:val="333333"/>
          <w:shd w:val="clear" w:color="auto" w:fill="FFFFFF"/>
          <w:lang w:eastAsia="pl-PL"/>
        </w:rPr>
        <w:t>j</w:t>
      </w:r>
      <w:r w:rsidR="00DF75F9" w:rsidRPr="00BE0EBC">
        <w:rPr>
          <w:rFonts w:ascii="Calibri" w:eastAsia="Calibri" w:hAnsi="Calibri" w:cs="Calibri"/>
          <w:b/>
          <w:bCs/>
          <w:color w:val="333333"/>
          <w:shd w:val="clear" w:color="auto" w:fill="FFFFFF"/>
          <w:lang w:eastAsia="pl-PL"/>
        </w:rPr>
        <w:t>ak złożyć wniosek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: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</w:t>
      </w:r>
      <w:r w:rsidR="002B1F2A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k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andydatom zaleca się udział</w:t>
      </w:r>
      <w:r w:rsidR="00DF75F9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w 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studiach magisterskich prowadzących do uzyskania dyplomu Master of Advanced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Economics na naszej uczelni.</w:t>
      </w:r>
      <w:r w:rsidR="001E6C2E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Po z</w:t>
      </w:r>
      <w:r w:rsidR="001E6C2E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a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rezerwowaniu miejsca na 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studiach będą automatycznie brani pod uwagę podczas przyznawania stypendium</w:t>
      </w:r>
      <w:r w:rsidR="008A7AE0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;</w:t>
      </w:r>
    </w:p>
    <w:p w:rsidR="00513CE0" w:rsidRPr="00B42151" w:rsidRDefault="00B42151" w:rsidP="001B2C33">
      <w:pPr>
        <w:pStyle w:val="Akapitzlist"/>
        <w:numPr>
          <w:ilvl w:val="0"/>
          <w:numId w:val="14"/>
        </w:numPr>
        <w:spacing w:after="60" w:line="276" w:lineRule="auto"/>
        <w:ind w:left="284" w:hanging="284"/>
        <w:jc w:val="both"/>
        <w:textAlignment w:val="baseline"/>
        <w:rPr>
          <w:rFonts w:eastAsia="Times New Roman" w:cstheme="minorHAnsi"/>
          <w:bCs/>
          <w:color w:val="333333"/>
          <w:shd w:val="clear" w:color="auto" w:fill="FFFFFF"/>
          <w:lang w:eastAsia="pl-PL"/>
        </w:rPr>
      </w:pPr>
      <w:r w:rsidRPr="00BE0EBC">
        <w:rPr>
          <w:rFonts w:ascii="Calibri" w:eastAsia="Calibri" w:hAnsi="Calibri" w:cs="Calibri"/>
          <w:b/>
          <w:bCs/>
          <w:color w:val="333333"/>
          <w:shd w:val="clear" w:color="auto" w:fill="FFFFFF"/>
          <w:lang w:eastAsia="pl-PL"/>
        </w:rPr>
        <w:t>d</w:t>
      </w:r>
      <w:r w:rsidR="00DF75F9" w:rsidRPr="00BE0EBC">
        <w:rPr>
          <w:rFonts w:ascii="Calibri" w:eastAsia="Calibri" w:hAnsi="Calibri" w:cs="Calibri"/>
          <w:b/>
          <w:bCs/>
          <w:color w:val="333333"/>
          <w:shd w:val="clear" w:color="auto" w:fill="FFFFFF"/>
          <w:lang w:eastAsia="pl-PL"/>
        </w:rPr>
        <w:t>okumenty pomocnicze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: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</w:t>
      </w:r>
      <w:r w:rsidR="001E6C2E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w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ymagane jest przedłożenie kopii karty przebiegu studiów, akademickiego CV, dwóch listów</w:t>
      </w:r>
      <w:r w:rsidR="00DF75F9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z 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referencja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mi oraz kart</w:t>
      </w:r>
      <w:r w:rsidR="00DF75F9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z 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wynikami egzaminu GMAT (Graduate Managemenet Admission Test - egzamin wstępny na studia menedżerskie) lub TOEFL (Test of English as</w:t>
      </w:r>
      <w:r w:rsidR="00DF75F9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a 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Foreign Language - sprawdza umiejętność rozumienia</w:t>
      </w:r>
      <w:r w:rsidR="00DF75F9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i 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posługiwania się językiem angielskim</w:t>
      </w:r>
      <w:r w:rsidR="00DF75F9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w 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środowisku akad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emickim)</w:t>
      </w:r>
      <w:r w:rsidR="008A7AE0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;</w:t>
      </w:r>
    </w:p>
    <w:p w:rsidR="00513CE0" w:rsidRPr="00B42151" w:rsidRDefault="00B42151" w:rsidP="001B2C33">
      <w:pPr>
        <w:pStyle w:val="Akapitzlist"/>
        <w:numPr>
          <w:ilvl w:val="0"/>
          <w:numId w:val="14"/>
        </w:numPr>
        <w:spacing w:after="60" w:line="276" w:lineRule="auto"/>
        <w:ind w:left="284" w:hanging="284"/>
        <w:jc w:val="both"/>
        <w:textAlignment w:val="baseline"/>
        <w:rPr>
          <w:rFonts w:eastAsia="Times New Roman" w:cstheme="minorHAnsi"/>
          <w:bCs/>
          <w:color w:val="333333"/>
          <w:shd w:val="clear" w:color="auto" w:fill="FFFFFF"/>
          <w:lang w:eastAsia="pl-PL"/>
        </w:rPr>
      </w:pPr>
      <w:r w:rsidRPr="00BE0EBC">
        <w:rPr>
          <w:rFonts w:ascii="Calibri" w:eastAsia="Calibri" w:hAnsi="Calibri" w:cs="Calibri"/>
          <w:b/>
          <w:bCs/>
          <w:color w:val="333333"/>
          <w:shd w:val="clear" w:color="auto" w:fill="FFFFFF"/>
          <w:lang w:eastAsia="pl-PL"/>
        </w:rPr>
        <w:t>w</w:t>
      </w:r>
      <w:r w:rsidR="00DF75F9" w:rsidRPr="00BE0EBC">
        <w:rPr>
          <w:rFonts w:ascii="Calibri" w:eastAsia="Calibri" w:hAnsi="Calibri" w:cs="Calibri"/>
          <w:b/>
          <w:bCs/>
          <w:color w:val="333333"/>
          <w:shd w:val="clear" w:color="auto" w:fill="FFFFFF"/>
          <w:lang w:eastAsia="pl-PL"/>
        </w:rPr>
        <w:t>arunki przyjęcia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: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</w:t>
      </w:r>
      <w:r w:rsidR="001E6C2E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p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osiadanie odpowiedniego dyplomu licencjata</w:t>
      </w:r>
      <w:r w:rsidR="00DF75F9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z 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wyróżnieniem</w:t>
      </w:r>
      <w:r w:rsidR="004F4242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(bachelor honors degree)</w:t>
      </w:r>
      <w:r w:rsidR="008A7AE0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;</w:t>
      </w:r>
    </w:p>
    <w:p w:rsidR="00513CE0" w:rsidRPr="00B42151" w:rsidRDefault="00B42151" w:rsidP="001B2C33">
      <w:pPr>
        <w:pStyle w:val="Akapitzlist"/>
        <w:numPr>
          <w:ilvl w:val="0"/>
          <w:numId w:val="14"/>
        </w:numPr>
        <w:spacing w:after="60" w:line="276" w:lineRule="auto"/>
        <w:ind w:left="284" w:hanging="284"/>
        <w:jc w:val="both"/>
        <w:textAlignment w:val="baseline"/>
        <w:rPr>
          <w:rFonts w:eastAsia="Times New Roman" w:cstheme="minorHAnsi"/>
          <w:bCs/>
          <w:color w:val="333333"/>
          <w:shd w:val="clear" w:color="auto" w:fill="FFFFFF"/>
          <w:lang w:eastAsia="pl-PL"/>
        </w:rPr>
      </w:pPr>
      <w:r w:rsidRPr="00BE0EBC">
        <w:rPr>
          <w:rFonts w:ascii="Calibri" w:eastAsia="Calibri" w:hAnsi="Calibri" w:cs="Calibri"/>
          <w:b/>
          <w:bCs/>
          <w:color w:val="333333"/>
          <w:shd w:val="clear" w:color="auto" w:fill="FFFFFF"/>
          <w:lang w:eastAsia="pl-PL"/>
        </w:rPr>
        <w:t>w</w:t>
      </w:r>
      <w:r w:rsidR="00DF75F9" w:rsidRPr="00BE0EBC">
        <w:rPr>
          <w:rFonts w:ascii="Calibri" w:eastAsia="Calibri" w:hAnsi="Calibri" w:cs="Calibri"/>
          <w:b/>
          <w:bCs/>
          <w:color w:val="333333"/>
          <w:shd w:val="clear" w:color="auto" w:fill="FFFFFF"/>
          <w:lang w:eastAsia="pl-PL"/>
        </w:rPr>
        <w:t>ymagania językowe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: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</w:t>
      </w:r>
      <w:r w:rsidR="00DE6D14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n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ależy wykazać się znajomością języka angielskiego za pomocą testu TOEFL lub GMAT (dotyczy kandydatów, których językiem ojczystym nie jest angielski)</w:t>
      </w:r>
      <w:r w:rsidR="00DF75F9" w:rsidRPr="00B42151"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.</w:t>
      </w:r>
    </w:p>
    <w:p w:rsidR="00513CE0" w:rsidRPr="00513CE0" w:rsidRDefault="00DF75F9" w:rsidP="001B2C33">
      <w:pPr>
        <w:spacing w:after="60" w:line="276" w:lineRule="auto"/>
        <w:jc w:val="both"/>
        <w:textAlignment w:val="baseline"/>
        <w:rPr>
          <w:rFonts w:eastAsia="Times New Roman" w:cstheme="minorHAnsi"/>
          <w:bCs/>
          <w:color w:val="333333"/>
          <w:shd w:val="clear" w:color="auto" w:fill="FFFFFF"/>
          <w:lang w:eastAsia="pl-PL"/>
        </w:rPr>
      </w:pPr>
      <w:r w:rsidRPr="00B42151">
        <w:rPr>
          <w:rFonts w:ascii="Calibri" w:eastAsia="Calibri" w:hAnsi="Calibri" w:cs="Calibri"/>
          <w:b/>
          <w:bCs/>
          <w:color w:val="333333"/>
          <w:sz w:val="24"/>
          <w:shd w:val="clear" w:color="auto" w:fill="FFFFFF"/>
          <w:lang w:eastAsia="pl-PL"/>
        </w:rPr>
        <w:t>Korzyści</w:t>
      </w:r>
      <w:r w:rsidR="00195401">
        <w:rPr>
          <w:rFonts w:ascii="Calibri" w:eastAsia="Calibri" w:hAnsi="Calibri" w:cs="Calibri"/>
          <w:b/>
          <w:bCs/>
          <w:color w:val="333333"/>
          <w:sz w:val="24"/>
          <w:shd w:val="clear" w:color="auto" w:fill="FFFFFF"/>
          <w:lang w:eastAsia="pl-PL"/>
        </w:rPr>
        <w:t xml:space="preserve"> płynące</w:t>
      </w:r>
      <w:r>
        <w:rPr>
          <w:rFonts w:ascii="Calibri" w:eastAsia="Calibri" w:hAnsi="Calibri" w:cs="Calibri"/>
          <w:b/>
          <w:bCs/>
          <w:color w:val="333333"/>
          <w:sz w:val="24"/>
          <w:shd w:val="clear" w:color="auto" w:fill="FFFFFF"/>
          <w:lang w:eastAsia="pl-PL"/>
        </w:rPr>
        <w:t xml:space="preserve"> z </w:t>
      </w:r>
      <w:r w:rsidR="00195401">
        <w:rPr>
          <w:rFonts w:ascii="Calibri" w:eastAsia="Calibri" w:hAnsi="Calibri" w:cs="Calibri"/>
          <w:b/>
          <w:bCs/>
          <w:color w:val="333333"/>
          <w:sz w:val="24"/>
          <w:shd w:val="clear" w:color="auto" w:fill="FFFFFF"/>
          <w:lang w:eastAsia="pl-PL"/>
        </w:rPr>
        <w:t>przyznania stypendium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 xml:space="preserve"> - 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30 tys. dolarów australijskich rocznie oraz zwolnienie z </w:t>
      </w:r>
      <w:r>
        <w:rPr>
          <w:rFonts w:ascii="Calibri" w:eastAsia="Calibri" w:hAnsi="Calibri" w:cs="Calibri"/>
          <w:bCs/>
          <w:color w:val="333333"/>
          <w:shd w:val="clear" w:color="auto" w:fill="FFFFFF"/>
          <w:lang w:eastAsia="pl-PL"/>
        </w:rPr>
        <w:t>opłaty czesnego.</w:t>
      </w:r>
    </w:p>
    <w:p w:rsidR="00513CE0" w:rsidRDefault="00513CE0" w:rsidP="001B2C33">
      <w:pPr>
        <w:spacing w:after="60" w:line="276" w:lineRule="auto"/>
        <w:textAlignment w:val="baseline"/>
        <w:rPr>
          <w:rFonts w:eastAsia="Times New Roman" w:cstheme="minorHAnsi"/>
          <w:b/>
          <w:bCs/>
          <w:color w:val="333333"/>
          <w:shd w:val="clear" w:color="auto" w:fill="FFFFFF"/>
          <w:lang w:eastAsia="pl-PL"/>
        </w:rPr>
      </w:pPr>
    </w:p>
    <w:p w:rsidR="00513CE0" w:rsidRPr="00513CE0" w:rsidRDefault="00DF75F9" w:rsidP="001B2C33">
      <w:pPr>
        <w:spacing w:after="60" w:line="276" w:lineRule="auto"/>
        <w:textAlignment w:val="baseline"/>
      </w:pPr>
      <w:r>
        <w:rPr>
          <w:rFonts w:ascii="Calibri" w:eastAsia="Calibri" w:hAnsi="Calibri" w:cs="Calibri"/>
          <w:color w:val="333333"/>
          <w:shd w:val="clear" w:color="auto" w:fill="FFFFFF"/>
          <w:lang w:eastAsia="pl-PL"/>
        </w:rPr>
        <w:lastRenderedPageBreak/>
        <w:t>Zgłoś się on</w:t>
      </w:r>
      <w:r w:rsidR="00A17831">
        <w:rPr>
          <w:rFonts w:ascii="Calibri" w:eastAsia="Calibri" w:hAnsi="Calibri" w:cs="Calibri"/>
          <w:color w:val="333333"/>
          <w:shd w:val="clear" w:color="auto" w:fill="FFFFFF"/>
          <w:lang w:eastAsia="pl-PL"/>
        </w:rPr>
        <w:t>-</w:t>
      </w:r>
      <w:r>
        <w:rPr>
          <w:rFonts w:ascii="Calibri" w:eastAsia="Calibri" w:hAnsi="Calibri" w:cs="Calibri"/>
          <w:color w:val="333333"/>
          <w:shd w:val="clear" w:color="auto" w:fill="FFFFFF"/>
          <w:lang w:eastAsia="pl-PL"/>
        </w:rPr>
        <w:t xml:space="preserve">line: </w:t>
      </w:r>
      <w:hyperlink r:id="rId5" w:history="1">
        <w:r w:rsidRPr="00C375E0">
          <w:rPr>
            <w:rStyle w:val="Hipercze"/>
            <w:rFonts w:ascii="Calibri" w:eastAsia="Calibri" w:hAnsi="Calibri" w:cs="Times New Roman"/>
            <w:lang w:eastAsia="pl-PL"/>
          </w:rPr>
          <w:t>https://my.uq.edu.au/programs-courses/program.html?acad_prog=5656&amp;year=2020</w:t>
        </w:r>
      </w:hyperlink>
      <w:r>
        <w:rPr>
          <w:rFonts w:ascii="Calibri" w:eastAsia="Calibri" w:hAnsi="Calibri" w:cs="Times New Roman"/>
          <w:lang w:eastAsia="pl-PL"/>
        </w:rPr>
        <w:t xml:space="preserve"> lub </w:t>
      </w:r>
      <w:hyperlink r:id="rId6" w:history="1">
        <w:r>
          <w:rPr>
            <w:rFonts w:ascii="Calibri" w:eastAsia="Calibri" w:hAnsi="Calibri" w:cs="Times New Roman"/>
            <w:color w:val="0563C1"/>
            <w:lang w:eastAsia="pl-PL"/>
          </w:rPr>
          <w:t xml:space="preserve"> https://my.uq.edu.au/programs-courses/program.html?acad_prog=5657&amp;year=2020</w:t>
        </w:r>
      </w:hyperlink>
    </w:p>
    <w:p w:rsidR="00513CE0" w:rsidRDefault="00513CE0" w:rsidP="001B2C33">
      <w:pPr>
        <w:spacing w:after="60" w:line="276" w:lineRule="auto"/>
        <w:textAlignment w:val="baseline"/>
        <w:rPr>
          <w:rFonts w:cstheme="minorHAnsi"/>
          <w:color w:val="333333"/>
        </w:rPr>
      </w:pPr>
    </w:p>
    <w:p w:rsidR="00513CE0" w:rsidRDefault="00DF75F9" w:rsidP="001B2C33">
      <w:pPr>
        <w:spacing w:after="60" w:line="276" w:lineRule="auto"/>
        <w:textAlignment w:val="baseline"/>
      </w:pPr>
      <w:r>
        <w:rPr>
          <w:rFonts w:ascii="Calibri" w:eastAsia="Calibri" w:hAnsi="Calibri" w:cs="Calibri"/>
          <w:color w:val="333333"/>
        </w:rPr>
        <w:t xml:space="preserve">Informacje pochodzą ze strony: </w:t>
      </w:r>
      <w:hyperlink r:id="rId7" w:history="1">
        <w:r>
          <w:rPr>
            <w:rFonts w:ascii="Calibri" w:eastAsia="Calibri" w:hAnsi="Calibri" w:cs="Calibri"/>
            <w:color w:val="0563C1"/>
            <w:u w:val="single"/>
          </w:rPr>
          <w:t>https://economics.uq.edu.au/financial-support-scholarships-master-advanced-economics</w:t>
        </w:r>
      </w:hyperlink>
    </w:p>
    <w:p w:rsidR="00A17831" w:rsidRDefault="00A17831" w:rsidP="001B2C33">
      <w:pPr>
        <w:spacing w:after="60" w:line="276" w:lineRule="auto"/>
        <w:textAlignment w:val="baseline"/>
      </w:pPr>
    </w:p>
    <w:p w:rsidR="00513CE0" w:rsidRPr="00AD7D23" w:rsidRDefault="00DF75F9" w:rsidP="001B2C33">
      <w:pPr>
        <w:shd w:val="clear" w:color="auto" w:fill="FFFFFF"/>
        <w:spacing w:after="0" w:line="276" w:lineRule="auto"/>
        <w:textAlignment w:val="baseline"/>
        <w:rPr>
          <w:rFonts w:cstheme="minorHAnsi"/>
        </w:rPr>
      </w:pPr>
      <w:r>
        <w:rPr>
          <w:rFonts w:ascii="Calibri" w:eastAsia="Calibri" w:hAnsi="Calibri" w:cs="Calibri"/>
        </w:rPr>
        <w:t>Uniwersytet Queensland</w:t>
      </w:r>
    </w:p>
    <w:p w:rsidR="00513CE0" w:rsidRDefault="00DF75F9" w:rsidP="001B2C33">
      <w:pPr>
        <w:shd w:val="clear" w:color="auto" w:fill="FFFFFF"/>
        <w:spacing w:after="0" w:line="276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Brisbane QLD </w:t>
      </w:r>
      <w:r>
        <w:rPr>
          <w:rFonts w:ascii="Calibri" w:eastAsia="Calibri" w:hAnsi="Calibri" w:cs="Calibri"/>
        </w:rPr>
        <w:t>4072 Australia</w:t>
      </w:r>
    </w:p>
    <w:p w:rsidR="00A17831" w:rsidRPr="00AD7D23" w:rsidRDefault="00A17831" w:rsidP="001B2C33">
      <w:pPr>
        <w:shd w:val="clear" w:color="auto" w:fill="FFFFFF"/>
        <w:spacing w:after="0" w:line="276" w:lineRule="auto"/>
        <w:textAlignment w:val="baseline"/>
        <w:rPr>
          <w:rFonts w:cstheme="minorHAnsi"/>
        </w:rPr>
      </w:pPr>
    </w:p>
    <w:p w:rsidR="00A17831" w:rsidRDefault="00DF75F9" w:rsidP="001B2C33">
      <w:pPr>
        <w:shd w:val="clear" w:color="auto" w:fill="FFFFFF"/>
        <w:spacing w:after="0" w:line="276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Zapytania</w:t>
      </w:r>
      <w:r w:rsidR="00A17831">
        <w:rPr>
          <w:rFonts w:ascii="Calibri" w:eastAsia="Calibri" w:hAnsi="Calibri" w:cs="Calibri"/>
        </w:rPr>
        <w:t xml:space="preserve"> prosimy kierować droga telefoniczną</w:t>
      </w:r>
      <w:r>
        <w:rPr>
          <w:rFonts w:ascii="Calibri" w:eastAsia="Calibri" w:hAnsi="Calibri" w:cs="Calibri"/>
        </w:rPr>
        <w:t xml:space="preserve"> i </w:t>
      </w:r>
      <w:r w:rsidR="00A17831">
        <w:rPr>
          <w:rFonts w:ascii="Calibri" w:eastAsia="Calibri" w:hAnsi="Calibri" w:cs="Calibri"/>
        </w:rPr>
        <w:t>mailową:</w:t>
      </w:r>
    </w:p>
    <w:p w:rsidR="00513CE0" w:rsidRPr="00AD7D23" w:rsidRDefault="00DF75F9" w:rsidP="001B2C33">
      <w:pPr>
        <w:shd w:val="clear" w:color="auto" w:fill="FFFFFF"/>
        <w:spacing w:after="0" w:line="276" w:lineRule="auto"/>
        <w:textAlignment w:val="baseline"/>
        <w:rPr>
          <w:rFonts w:cstheme="minorHAnsi"/>
        </w:rPr>
      </w:pPr>
      <w:r>
        <w:rPr>
          <w:rFonts w:ascii="Calibri" w:eastAsia="Calibri" w:hAnsi="Calibri" w:cs="Calibri"/>
        </w:rPr>
        <w:t>Tel.: +61 7 3365 1111</w:t>
      </w:r>
    </w:p>
    <w:p w:rsidR="00513CE0" w:rsidRPr="00AD7D23" w:rsidRDefault="00DF75F9" w:rsidP="001B2C33">
      <w:pPr>
        <w:shd w:val="clear" w:color="auto" w:fill="FFFFFF"/>
        <w:spacing w:after="0" w:line="276" w:lineRule="auto"/>
        <w:textAlignment w:val="baseline"/>
        <w:rPr>
          <w:rFonts w:cstheme="minorHAnsi"/>
          <w:lang w:val="de-DE"/>
        </w:rPr>
      </w:pPr>
      <w:r w:rsidRPr="00AD7D23">
        <w:rPr>
          <w:rFonts w:ascii="Calibri" w:eastAsia="Calibri" w:hAnsi="Calibri" w:cs="Calibri"/>
          <w:lang w:val="de-DE"/>
        </w:rPr>
        <w:t>E-mail: economics@uq.edu.au</w:t>
      </w:r>
    </w:p>
    <w:p w:rsidR="00513CE0" w:rsidRPr="00AD7D23" w:rsidRDefault="00513CE0" w:rsidP="001B2C33">
      <w:pPr>
        <w:shd w:val="clear" w:color="auto" w:fill="FFFFFF"/>
        <w:spacing w:after="0" w:line="276" w:lineRule="auto"/>
        <w:textAlignment w:val="baseline"/>
        <w:rPr>
          <w:rFonts w:cstheme="minorHAnsi"/>
          <w:lang w:val="de-DE"/>
        </w:rPr>
      </w:pPr>
    </w:p>
    <w:sectPr w:rsidR="00513CE0" w:rsidRPr="00AD7D23" w:rsidSect="00314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A5D"/>
    <w:multiLevelType w:val="multilevel"/>
    <w:tmpl w:val="8FAE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4217D"/>
    <w:multiLevelType w:val="multilevel"/>
    <w:tmpl w:val="FE36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C6FF5"/>
    <w:multiLevelType w:val="multilevel"/>
    <w:tmpl w:val="939C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86E34"/>
    <w:multiLevelType w:val="multilevel"/>
    <w:tmpl w:val="136E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75EB2"/>
    <w:multiLevelType w:val="multilevel"/>
    <w:tmpl w:val="1A56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4A4347"/>
    <w:multiLevelType w:val="multilevel"/>
    <w:tmpl w:val="5D5A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903458"/>
    <w:multiLevelType w:val="hybridMultilevel"/>
    <w:tmpl w:val="C96A6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C5760"/>
    <w:multiLevelType w:val="multilevel"/>
    <w:tmpl w:val="98D4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3D5F8E"/>
    <w:multiLevelType w:val="multilevel"/>
    <w:tmpl w:val="100A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1D19CF"/>
    <w:multiLevelType w:val="multilevel"/>
    <w:tmpl w:val="90BE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51618C"/>
    <w:multiLevelType w:val="multilevel"/>
    <w:tmpl w:val="F672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2879DB"/>
    <w:multiLevelType w:val="multilevel"/>
    <w:tmpl w:val="4214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17D54"/>
    <w:multiLevelType w:val="hybridMultilevel"/>
    <w:tmpl w:val="9BDCD4A8"/>
    <w:lvl w:ilvl="0" w:tplc="4B5209FA">
      <w:start w:val="1"/>
      <w:numFmt w:val="decimal"/>
      <w:lvlText w:val="%1."/>
      <w:lvlJc w:val="left"/>
      <w:pPr>
        <w:ind w:left="720" w:hanging="360"/>
      </w:pPr>
    </w:lvl>
    <w:lvl w:ilvl="1" w:tplc="0106B170" w:tentative="1">
      <w:start w:val="1"/>
      <w:numFmt w:val="lowerLetter"/>
      <w:lvlText w:val="%2."/>
      <w:lvlJc w:val="left"/>
      <w:pPr>
        <w:ind w:left="1440" w:hanging="360"/>
      </w:pPr>
    </w:lvl>
    <w:lvl w:ilvl="2" w:tplc="C87E1482" w:tentative="1">
      <w:start w:val="1"/>
      <w:numFmt w:val="lowerRoman"/>
      <w:lvlText w:val="%3."/>
      <w:lvlJc w:val="right"/>
      <w:pPr>
        <w:ind w:left="2160" w:hanging="180"/>
      </w:pPr>
    </w:lvl>
    <w:lvl w:ilvl="3" w:tplc="320C72A0" w:tentative="1">
      <w:start w:val="1"/>
      <w:numFmt w:val="decimal"/>
      <w:lvlText w:val="%4."/>
      <w:lvlJc w:val="left"/>
      <w:pPr>
        <w:ind w:left="2880" w:hanging="360"/>
      </w:pPr>
    </w:lvl>
    <w:lvl w:ilvl="4" w:tplc="EE84F4C2" w:tentative="1">
      <w:start w:val="1"/>
      <w:numFmt w:val="lowerLetter"/>
      <w:lvlText w:val="%5."/>
      <w:lvlJc w:val="left"/>
      <w:pPr>
        <w:ind w:left="3600" w:hanging="360"/>
      </w:pPr>
    </w:lvl>
    <w:lvl w:ilvl="5" w:tplc="48F40A96" w:tentative="1">
      <w:start w:val="1"/>
      <w:numFmt w:val="lowerRoman"/>
      <w:lvlText w:val="%6."/>
      <w:lvlJc w:val="right"/>
      <w:pPr>
        <w:ind w:left="4320" w:hanging="180"/>
      </w:pPr>
    </w:lvl>
    <w:lvl w:ilvl="6" w:tplc="915ABFF8" w:tentative="1">
      <w:start w:val="1"/>
      <w:numFmt w:val="decimal"/>
      <w:lvlText w:val="%7."/>
      <w:lvlJc w:val="left"/>
      <w:pPr>
        <w:ind w:left="5040" w:hanging="360"/>
      </w:pPr>
    </w:lvl>
    <w:lvl w:ilvl="7" w:tplc="42147C8E" w:tentative="1">
      <w:start w:val="1"/>
      <w:numFmt w:val="lowerLetter"/>
      <w:lvlText w:val="%8."/>
      <w:lvlJc w:val="left"/>
      <w:pPr>
        <w:ind w:left="5760" w:hanging="360"/>
      </w:pPr>
    </w:lvl>
    <w:lvl w:ilvl="8" w:tplc="CBC60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87013"/>
    <w:multiLevelType w:val="multilevel"/>
    <w:tmpl w:val="B932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0"/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3"/>
  </w:num>
  <w:num w:numId="10">
    <w:abstractNumId w:val="11"/>
  </w:num>
  <w:num w:numId="11">
    <w:abstractNumId w:val="1"/>
  </w:num>
  <w:num w:numId="12">
    <w:abstractNumId w:val="9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3A8A"/>
    <w:rsid w:val="00013A8A"/>
    <w:rsid w:val="0016415B"/>
    <w:rsid w:val="00176DDE"/>
    <w:rsid w:val="00195401"/>
    <w:rsid w:val="001B2C33"/>
    <w:rsid w:val="001E6C2E"/>
    <w:rsid w:val="00226706"/>
    <w:rsid w:val="0023401E"/>
    <w:rsid w:val="00240D04"/>
    <w:rsid w:val="00250154"/>
    <w:rsid w:val="00262673"/>
    <w:rsid w:val="002B0A38"/>
    <w:rsid w:val="002B1F2A"/>
    <w:rsid w:val="00314368"/>
    <w:rsid w:val="00352064"/>
    <w:rsid w:val="0040522B"/>
    <w:rsid w:val="00427823"/>
    <w:rsid w:val="004F4242"/>
    <w:rsid w:val="004F6498"/>
    <w:rsid w:val="00500B0E"/>
    <w:rsid w:val="00513CE0"/>
    <w:rsid w:val="005F34A7"/>
    <w:rsid w:val="006A0A99"/>
    <w:rsid w:val="006A1200"/>
    <w:rsid w:val="006E79B9"/>
    <w:rsid w:val="006F2773"/>
    <w:rsid w:val="00747444"/>
    <w:rsid w:val="00764FE0"/>
    <w:rsid w:val="007A20E4"/>
    <w:rsid w:val="007B30B9"/>
    <w:rsid w:val="008A7AE0"/>
    <w:rsid w:val="008E17C7"/>
    <w:rsid w:val="009438EC"/>
    <w:rsid w:val="00965A4E"/>
    <w:rsid w:val="00A17831"/>
    <w:rsid w:val="00AD7D23"/>
    <w:rsid w:val="00AE1F5A"/>
    <w:rsid w:val="00B42151"/>
    <w:rsid w:val="00BD0E0F"/>
    <w:rsid w:val="00BE0EBC"/>
    <w:rsid w:val="00BE6E16"/>
    <w:rsid w:val="00C11DF5"/>
    <w:rsid w:val="00C42D36"/>
    <w:rsid w:val="00C70309"/>
    <w:rsid w:val="00DE6D14"/>
    <w:rsid w:val="00DF75F9"/>
    <w:rsid w:val="00E36000"/>
    <w:rsid w:val="00E50114"/>
    <w:rsid w:val="00EE6ECD"/>
    <w:rsid w:val="00F04DC0"/>
    <w:rsid w:val="00F7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368"/>
  </w:style>
  <w:style w:type="paragraph" w:styleId="Nagwek1">
    <w:name w:val="heading 1"/>
    <w:basedOn w:val="Normalny"/>
    <w:link w:val="Nagwek1Znak"/>
    <w:uiPriority w:val="9"/>
    <w:qFormat/>
    <w:rsid w:val="006A0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5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0B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5A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4FE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4FE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A0A9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lign-justify">
    <w:name w:val="align-justify"/>
    <w:basedOn w:val="Normalny"/>
    <w:rsid w:val="006A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A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00B0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0B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00B0E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5A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2Znak">
    <w:name w:val="Nagłówek 2 Znak"/>
    <w:basedOn w:val="Domylnaczcionkaakapitu"/>
    <w:link w:val="Nagwek2"/>
    <w:uiPriority w:val="9"/>
    <w:rsid w:val="00965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ec5a81-e4d6-4674-97f3-e9220f0136c1">
    <w:name w:val="baec5a81-e4d6-4674-97f3-e9220f0136c1"/>
    <w:basedOn w:val="Domylnaczcionkaakapitu"/>
    <w:rsid w:val="00965A4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31D4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04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04DC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6415B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64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onomics.uq.edu.au/financial-support-scholarships-master-advanced-econom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uq.edu.au/programs-courses/program.html?acad_prog=5657&amp;year=2020" TargetMode="External"/><Relationship Id="rId5" Type="http://schemas.openxmlformats.org/officeDocument/2006/relationships/hyperlink" Target="https://my.uq.edu.au/programs-courses/program.html?acad_prog=5656&amp;year=20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Retajczyk</dc:creator>
  <cp:lastModifiedBy>Gosia</cp:lastModifiedBy>
  <cp:revision>23</cp:revision>
  <dcterms:created xsi:type="dcterms:W3CDTF">2019-05-15T10:00:00Z</dcterms:created>
  <dcterms:modified xsi:type="dcterms:W3CDTF">2019-05-17T11:53:00Z</dcterms:modified>
</cp:coreProperties>
</file>