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37" w:rsidRDefault="002C4237" w:rsidP="002C4237">
      <w:r>
        <w:t>Krajowy Program Stypendialny Republiki Słowackiej (NSP) wspiera również mobilność studentów i doktorantów studiujących na słowackich uczelniach.</w:t>
      </w:r>
    </w:p>
    <w:p w:rsidR="002C4237" w:rsidRDefault="002C4237" w:rsidP="002C4237">
      <w:r>
        <w:t xml:space="preserve">W 2005 roku, za zgodą Rządu Republiki Słowacji został utworzony Narodowy Program Stypendialny Wspierania Mobilności Studentów Uniwersytetów, Doktorantów, Nauczycieli Akademickich, Naukowców i Artystów. </w:t>
      </w:r>
    </w:p>
    <w:p w:rsidR="002C4237" w:rsidRPr="00B529DF" w:rsidRDefault="002C4237" w:rsidP="002C4237">
      <w:pPr>
        <w:rPr>
          <w:b/>
        </w:rPr>
      </w:pPr>
      <w:r>
        <w:rPr>
          <w:b/>
        </w:rPr>
        <w:t>Warunki Uczestnictwa</w:t>
      </w:r>
    </w:p>
    <w:p w:rsidR="002C4237" w:rsidRDefault="002C4237" w:rsidP="002C4237">
      <w:r>
        <w:t>Kraje spełniające warunki: O pobyt stypendialny na Słowacji w ramach NSP mogą się ubiegać Obywatele każdego kraju na świecie (z wyjątkiem obywateli Słowacji).</w:t>
      </w:r>
    </w:p>
    <w:p w:rsidR="002C4237" w:rsidRDefault="002C4237" w:rsidP="002C4237">
      <w:r>
        <w:t>Studenci uniwersytetów spoza Słowacji.</w:t>
      </w:r>
    </w:p>
    <w:p w:rsidR="002C4237" w:rsidRDefault="002C4237" w:rsidP="002C4237">
      <w:r>
        <w:t>Studenci drugiego poziomu szkolnictwa wyższego (studenci magisterscy) lub studenci, którzy w chwili złożenia wniosku ukończyli już co najmniej 2,5 roku tego same programu studiów uniwersyteckich;</w:t>
      </w:r>
    </w:p>
    <w:p w:rsidR="002C4237" w:rsidRDefault="002C4237" w:rsidP="002C4237">
      <w:r>
        <w:t>Będą przebywać na Słowacji w momencie nauki na studiach wyższych poza nią i zostaną przyjęci przez publiczny, prywatny lub państwowy uniwersytet na Słowacji, aby wziąć udział w mobilnej nauce w tym kraju.</w:t>
      </w:r>
    </w:p>
    <w:p w:rsidR="002C4237" w:rsidRDefault="002C4237" w:rsidP="002C4237">
      <w:r>
        <w:t>Wymogi przystąpienia do programu: Niezbędne warunki do ubiegania się o stypendium NSP spełniają Studenci którzy:</w:t>
      </w:r>
    </w:p>
    <w:p w:rsidR="002C4237" w:rsidRDefault="002C4237" w:rsidP="002C4237">
      <w:r>
        <w:t>Wszystkie 3 warunki muszą zostać spełnione. Ta kategoria nie ma zastosowania w przypadku studiów doktoranckich (lub ich odpowiedników).</w:t>
      </w:r>
    </w:p>
    <w:p w:rsidR="007C036E" w:rsidRDefault="007C036E" w:rsidP="002C4237"/>
    <w:p w:rsidR="002C4237" w:rsidRDefault="002C4237" w:rsidP="002C4237">
      <w:r>
        <w:t>Czas trwania pobytu stypendialneg</w:t>
      </w:r>
      <w:r w:rsidR="00671D95">
        <w:t>o (studentów): 1-2 semestry (tj.</w:t>
      </w:r>
      <w:r>
        <w:t xml:space="preserve"> 4-5 lub 9-10 miesięcy) lub 1-3 trymestry, w przypadku gdy rok akademicki podzielony będzie na trymestry (tj. 3-4 albo 6-7 albo 9-10 miesięcy).</w:t>
      </w:r>
    </w:p>
    <w:p w:rsidR="002C4237" w:rsidRDefault="002C4237" w:rsidP="002C4237">
      <w:r>
        <w:t>Doktoranci, których wykształcenie wyższe lub kształcenie naukowe odbywają się poza Słowacją i którzy są przyjmowani przez uniwersytet publiczny, prywatny lub państwowy lub instytucję badawczą na Słowacji, uprawnieni do prowadzenia programu studiów doktoranckich (np. Słowacka Akademia Nauk) w ramach mobilności akademickiej, aby studiować/prowadzić badania na Słowacji.</w:t>
      </w:r>
    </w:p>
    <w:p w:rsidR="002C4237" w:rsidRDefault="002C4237" w:rsidP="002C4237"/>
    <w:p w:rsidR="002C4237" w:rsidRDefault="002C4237" w:rsidP="002C4237">
      <w:r>
        <w:t>Czas trwania pobytu stypendialnego (Doktoranci): 1-10 miesięcy</w:t>
      </w:r>
    </w:p>
    <w:p w:rsidR="002C4237" w:rsidRDefault="002C4237" w:rsidP="002C4237">
      <w:r>
        <w:t>Międzynarodowi nauczyciele akademiccy, naukowcy i artyści zaproszeni na dydaktyczny / naukowy / artystyczny pobyt na Słowacji przez instytucję posiadającą ważny certyfikat uprawniający ją do prowadzenia badań i rozwoju, nie będącą przedsiębiorstwem i mającą swoją siedzibę na Słowacji.</w:t>
      </w:r>
    </w:p>
    <w:p w:rsidR="002C4237" w:rsidRDefault="002C4237" w:rsidP="002C4237"/>
    <w:p w:rsidR="002C4237" w:rsidRDefault="002C4237" w:rsidP="002C4237">
      <w:r>
        <w:t>Czas trwania pobytu stypendialnego (nauczyciele akademiccy, naukowcy, artyści): 1-10 miesięcy.</w:t>
      </w:r>
    </w:p>
    <w:p w:rsidR="002C4237" w:rsidRDefault="002C4237" w:rsidP="002C4237">
      <w:r>
        <w:t xml:space="preserve">Wymagania odnośnie języka angielskiego: Wnioskodawcy spoza kraju ojczystego, aby móc w nim studiować, często muszą spełniać określone wymagania dotyczące języka angielskiego / innych języków. </w:t>
      </w:r>
    </w:p>
    <w:p w:rsidR="002C4237" w:rsidRDefault="002C4237" w:rsidP="002C4237">
      <w:r>
        <w:t>Stypendium</w:t>
      </w:r>
    </w:p>
    <w:p w:rsidR="002C4237" w:rsidRDefault="002C4237" w:rsidP="002C4237">
      <w:r>
        <w:lastRenderedPageBreak/>
        <w:t>Stypendium przeznaczone jest na pokrycie kosztów utrzymania międzynarodowych stypendystów, tj. kosztów związanych z pobytem na Słowacji (wyżywienie, zakwaterowanie itp.), podczas studiów, pobytu naukowo-badawczego / artystycznego lub na uniwersytetach oraz w organizacjach badawczych na Słowacji. Stypendyści mogą poprosić o pomoc w zakresie zakwaterowania i formalności związanych z wjazdem i pobytem na terytorium Republiki Słowackiej przyjmującą ich instytucję, lub mogą zadbać o wszystkie te sprawy we własnym zakresie.</w:t>
      </w:r>
    </w:p>
    <w:p w:rsidR="002C4237" w:rsidRPr="00B529DF" w:rsidRDefault="002C4237" w:rsidP="002C4237">
      <w:pPr>
        <w:rPr>
          <w:b/>
        </w:rPr>
      </w:pPr>
      <w:r>
        <w:rPr>
          <w:b/>
        </w:rPr>
        <w:t>Jak złożyć wniosek?</w:t>
      </w:r>
    </w:p>
    <w:p w:rsidR="002C4237" w:rsidRDefault="002C4237" w:rsidP="002C4237">
      <w:r>
        <w:t>W celu złożenia wniosku prosimy dowiedzieć się więcej o dodatkowych dokumentach i formularzy zgłoszeniowym na stronie: https://www.scholarships.sk/en/main/programme-terms-and-conditions/foreign-applicants</w:t>
      </w:r>
    </w:p>
    <w:p w:rsidR="002C4237" w:rsidRPr="00B529DF" w:rsidRDefault="002C4237" w:rsidP="002C4237">
      <w:pPr>
        <w:rPr>
          <w:b/>
        </w:rPr>
      </w:pPr>
      <w:r>
        <w:rPr>
          <w:b/>
        </w:rPr>
        <w:t>Terminy składania wniosków</w:t>
      </w:r>
    </w:p>
    <w:p w:rsidR="002C4237" w:rsidRPr="003F58FA" w:rsidRDefault="002C4237" w:rsidP="002C4237">
      <w:pPr>
        <w:numPr>
          <w:ilvl w:val="0"/>
          <w:numId w:val="9"/>
        </w:numPr>
      </w:pPr>
      <w:r>
        <w:rPr>
          <w:b/>
          <w:bCs/>
        </w:rPr>
        <w:t>30 Kwietnia do godziny 16:00 czasu środkowo-europejskiego</w:t>
      </w:r>
      <w:r>
        <w:t> – stypendium będzie dostępne w trakcie następnego roku akademickiego</w:t>
      </w:r>
    </w:p>
    <w:p w:rsidR="002C4237" w:rsidRPr="003F58FA" w:rsidRDefault="002C4237" w:rsidP="002C4237">
      <w:pPr>
        <w:numPr>
          <w:ilvl w:val="0"/>
          <w:numId w:val="9"/>
        </w:numPr>
      </w:pPr>
      <w:r>
        <w:rPr>
          <w:b/>
          <w:bCs/>
        </w:rPr>
        <w:t>31 Października do godziny16:00 czasu środkowo-europejskiego</w:t>
      </w:r>
      <w:r>
        <w:t xml:space="preserve"> - stypendium będzie dostępne w czasie semestru letniego obecnego roku akademickiego</w:t>
      </w:r>
      <w:r>
        <w:rPr>
          <w:b/>
          <w:bCs/>
        </w:rPr>
        <w:t xml:space="preserve"> </w:t>
      </w:r>
    </w:p>
    <w:p w:rsidR="002C4237" w:rsidRDefault="002C4237" w:rsidP="002C4237"/>
    <w:p w:rsidR="002C4237" w:rsidRPr="00B529DF" w:rsidRDefault="002C4237" w:rsidP="002C4237">
      <w:r>
        <w:rPr>
          <w:b/>
          <w:bCs/>
        </w:rPr>
        <w:t>Więcej Informacji</w:t>
      </w:r>
    </w:p>
    <w:p w:rsidR="002C4237" w:rsidRPr="00B529DF" w:rsidRDefault="002C4237" w:rsidP="002C4237">
      <w:proofErr w:type="spellStart"/>
      <w:r>
        <w:rPr>
          <w:b/>
          <w:bCs/>
        </w:rPr>
        <w:t>Lukáš</w:t>
      </w:r>
      <w:proofErr w:type="spellEnd"/>
      <w:r>
        <w:rPr>
          <w:b/>
          <w:bCs/>
        </w:rPr>
        <w:t xml:space="preserve"> MARCIN</w:t>
      </w:r>
      <w:r>
        <w:t>, administrator programu (doktoranci, wykładowcy, badacze i artyści)</w:t>
      </w:r>
    </w:p>
    <w:p w:rsidR="002C4237" w:rsidRPr="00B529DF" w:rsidRDefault="002C4237" w:rsidP="002C4237">
      <w:r>
        <w:t>e-mail: </w:t>
      </w:r>
      <w:hyperlink r:id="rId5" w:history="1">
        <w:r>
          <w:rPr>
            <w:rStyle w:val="Hipercze"/>
          </w:rPr>
          <w:t>nsp-foreign@saia.sk</w:t>
        </w:r>
      </w:hyperlink>
    </w:p>
    <w:p w:rsidR="002C4237" w:rsidRPr="00B529DF" w:rsidRDefault="006D6875" w:rsidP="002C4237">
      <w:r>
        <w:t>Tel</w:t>
      </w:r>
      <w:r w:rsidR="002C4237">
        <w:t>: +421-2-5930-4733 (linia bezpośrednia)</w:t>
      </w:r>
    </w:p>
    <w:p w:rsidR="002C4237" w:rsidRPr="00B529DF" w:rsidRDefault="002C4237" w:rsidP="002C4237">
      <w:r>
        <w:t> </w:t>
      </w:r>
    </w:p>
    <w:p w:rsidR="002C4237" w:rsidRPr="00B529DF" w:rsidRDefault="002C4237" w:rsidP="002C4237">
      <w:proofErr w:type="spellStart"/>
      <w:r>
        <w:rPr>
          <w:b/>
          <w:bCs/>
        </w:rPr>
        <w:t>Silvia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KOTULIČOVÁ</w:t>
      </w:r>
      <w:proofErr w:type="spellEnd"/>
      <w:r>
        <w:t>, </w:t>
      </w:r>
      <w:r>
        <w:rPr>
          <w:i/>
          <w:iCs/>
        </w:rPr>
        <w:t>administrator programu (studenci)</w:t>
      </w:r>
    </w:p>
    <w:p w:rsidR="002C4237" w:rsidRPr="00B529DF" w:rsidRDefault="002C4237" w:rsidP="002C4237">
      <w:r>
        <w:t>e-mail: </w:t>
      </w:r>
      <w:hyperlink r:id="rId6" w:history="1">
        <w:r>
          <w:rPr>
            <w:rStyle w:val="Hipercze"/>
          </w:rPr>
          <w:t>nsp-sk@saia.sk</w:t>
        </w:r>
      </w:hyperlink>
    </w:p>
    <w:p w:rsidR="002C4237" w:rsidRPr="00B529DF" w:rsidRDefault="006D6875" w:rsidP="002C4237">
      <w:r>
        <w:t>Tel</w:t>
      </w:r>
      <w:r w:rsidR="002C4237">
        <w:t>: +421-2-5930-4732 (linia bezpośrednia)</w:t>
      </w:r>
    </w:p>
    <w:p w:rsidR="002C4237" w:rsidRPr="00B529DF" w:rsidRDefault="002C4237" w:rsidP="002C4237">
      <w:r>
        <w:br/>
      </w:r>
      <w:r>
        <w:rPr>
          <w:b/>
          <w:bCs/>
        </w:rPr>
        <w:t>SAIA, n. o.</w:t>
      </w:r>
      <w:r>
        <w:br/>
      </w:r>
      <w:proofErr w:type="spellStart"/>
      <w:r>
        <w:rPr>
          <w:b/>
          <w:bCs/>
        </w:rPr>
        <w:t>Sasinkova</w:t>
      </w:r>
      <w:proofErr w:type="spellEnd"/>
      <w:r>
        <w:rPr>
          <w:b/>
          <w:bCs/>
        </w:rPr>
        <w:t xml:space="preserve"> 10</w:t>
      </w:r>
      <w:r>
        <w:br/>
      </w:r>
      <w:r>
        <w:rPr>
          <w:b/>
          <w:bCs/>
        </w:rPr>
        <w:t xml:space="preserve">812 20 </w:t>
      </w:r>
      <w:proofErr w:type="spellStart"/>
      <w:r>
        <w:rPr>
          <w:b/>
          <w:bCs/>
        </w:rPr>
        <w:t>Bratislava</w:t>
      </w:r>
      <w:proofErr w:type="spellEnd"/>
      <w:r>
        <w:rPr>
          <w:b/>
          <w:bCs/>
        </w:rPr>
        <w:t xml:space="preserve"> 1</w:t>
      </w:r>
      <w:r>
        <w:br/>
      </w:r>
      <w:proofErr w:type="spellStart"/>
      <w:r>
        <w:rPr>
          <w:b/>
          <w:bCs/>
        </w:rPr>
        <w:t>Slovak</w:t>
      </w:r>
      <w:proofErr w:type="spellEnd"/>
      <w:r>
        <w:rPr>
          <w:b/>
          <w:bCs/>
        </w:rPr>
        <w:t xml:space="preserve"> Republic</w:t>
      </w:r>
    </w:p>
    <w:p w:rsidR="002C4237" w:rsidRPr="00B529DF" w:rsidRDefault="006D6875" w:rsidP="002C4237">
      <w:r>
        <w:t>Tel</w:t>
      </w:r>
      <w:r w:rsidR="002C4237">
        <w:t>: +421-2-5930-4700, +421-2-5930-4711</w:t>
      </w:r>
    </w:p>
    <w:p w:rsidR="002C4237" w:rsidRPr="00B529DF" w:rsidRDefault="006D6875" w:rsidP="002C4237">
      <w:r>
        <w:t>fax</w:t>
      </w:r>
      <w:r w:rsidR="002C4237">
        <w:t>: +421-2-5930-4701</w:t>
      </w:r>
    </w:p>
    <w:p w:rsidR="002C4237" w:rsidRPr="00B529DF" w:rsidRDefault="000F3783" w:rsidP="002C4237">
      <w:hyperlink r:id="rId7" w:tgtFrame="_blank" w:history="1">
        <w:r w:rsidR="002C4237">
          <w:rPr>
            <w:rStyle w:val="Hipercze"/>
          </w:rPr>
          <w:t>www.scholarships.sk</w:t>
        </w:r>
      </w:hyperlink>
      <w:r w:rsidR="002C4237">
        <w:t>, </w:t>
      </w:r>
      <w:hyperlink r:id="rId8" w:tgtFrame="_blank" w:history="1">
        <w:r w:rsidR="002C4237">
          <w:rPr>
            <w:rStyle w:val="Hipercze"/>
          </w:rPr>
          <w:t>www.saia.sk</w:t>
        </w:r>
      </w:hyperlink>
    </w:p>
    <w:p w:rsidR="002C4237" w:rsidRDefault="002C4237" w:rsidP="002C4237"/>
    <w:p w:rsidR="002C4237" w:rsidRDefault="002C4237" w:rsidP="002C4237">
      <w:r>
        <w:t xml:space="preserve">Informacje pochodzą ze strony:  </w:t>
      </w:r>
      <w:hyperlink w:history="1">
        <w:r>
          <w:rPr>
            <w:rStyle w:val="Hipercze"/>
          </w:rPr>
          <w:t>https://www.scholarships.sk/en/main/programme-terms-and-conditions/foreign-applicants</w:t>
        </w:r>
      </w:hyperlink>
    </w:p>
    <w:sectPr w:rsidR="002C4237" w:rsidSect="0084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693"/>
    <w:multiLevelType w:val="multilevel"/>
    <w:tmpl w:val="DB78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D2010"/>
    <w:multiLevelType w:val="multilevel"/>
    <w:tmpl w:val="6094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803B6"/>
    <w:multiLevelType w:val="multilevel"/>
    <w:tmpl w:val="3A72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10248"/>
    <w:multiLevelType w:val="multilevel"/>
    <w:tmpl w:val="83F25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D531AF"/>
    <w:multiLevelType w:val="multilevel"/>
    <w:tmpl w:val="A454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ACF0148"/>
    <w:multiLevelType w:val="multilevel"/>
    <w:tmpl w:val="CC0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4C80EFB"/>
    <w:multiLevelType w:val="multilevel"/>
    <w:tmpl w:val="AF4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B55948"/>
    <w:multiLevelType w:val="multilevel"/>
    <w:tmpl w:val="B43C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AA1772"/>
    <w:multiLevelType w:val="multilevel"/>
    <w:tmpl w:val="5B0A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15F1"/>
    <w:rsid w:val="000364FA"/>
    <w:rsid w:val="000F3783"/>
    <w:rsid w:val="00184C39"/>
    <w:rsid w:val="0025382B"/>
    <w:rsid w:val="002923DE"/>
    <w:rsid w:val="002C4237"/>
    <w:rsid w:val="003F58FA"/>
    <w:rsid w:val="005145BC"/>
    <w:rsid w:val="00560285"/>
    <w:rsid w:val="00646243"/>
    <w:rsid w:val="00656971"/>
    <w:rsid w:val="00671D95"/>
    <w:rsid w:val="006D6875"/>
    <w:rsid w:val="007915F1"/>
    <w:rsid w:val="007C036E"/>
    <w:rsid w:val="00842B48"/>
    <w:rsid w:val="00962908"/>
    <w:rsid w:val="0097056C"/>
    <w:rsid w:val="00A25BA5"/>
    <w:rsid w:val="00AB3B9A"/>
    <w:rsid w:val="00AB581C"/>
    <w:rsid w:val="00B529DF"/>
    <w:rsid w:val="00B85F20"/>
    <w:rsid w:val="00D340A3"/>
    <w:rsid w:val="00D91FE7"/>
    <w:rsid w:val="00DD6D6E"/>
    <w:rsid w:val="00F8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8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6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a.sk/e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larships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sp-sk@saia.sk" TargetMode="External"/><Relationship Id="rId5" Type="http://schemas.openxmlformats.org/officeDocument/2006/relationships/hyperlink" Target="mailto:nsp-foreign@saia.s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robert</cp:lastModifiedBy>
  <cp:revision>5</cp:revision>
  <dcterms:created xsi:type="dcterms:W3CDTF">2018-08-14T16:33:00Z</dcterms:created>
  <dcterms:modified xsi:type="dcterms:W3CDTF">2018-08-14T16:40:00Z</dcterms:modified>
</cp:coreProperties>
</file>